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846882">
        <w:trPr>
          <w:trHeight w:val="300"/>
        </w:trPr>
        <w:tc>
          <w:tcPr>
            <w:tcW w:w="568" w:type="dxa"/>
            <w:vAlign w:val="center"/>
          </w:tcPr>
          <w:p w:rsidR="00374977" w:rsidRPr="00E03868" w:rsidRDefault="00374977" w:rsidP="00411064">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846882" w:rsidRDefault="003940D0" w:rsidP="003940D0">
            <w:pPr>
              <w:pStyle w:val="Default"/>
              <w:rPr>
                <w:rFonts w:asciiTheme="majorHAnsi" w:eastAsia="Times New Roman" w:hAnsiTheme="majorHAnsi" w:cs="Tahoma"/>
                <w:color w:val="auto"/>
                <w:sz w:val="16"/>
                <w:szCs w:val="16"/>
                <w:lang w:eastAsia="tr-TR"/>
              </w:rPr>
            </w:pPr>
            <w:r w:rsidRPr="00846882">
              <w:rPr>
                <w:rFonts w:asciiTheme="majorHAnsi" w:eastAsia="Times New Roman" w:hAnsiTheme="majorHAnsi" w:cs="Tahoma"/>
                <w:color w:val="auto"/>
                <w:sz w:val="16"/>
                <w:szCs w:val="16"/>
                <w:lang w:eastAsia="tr-TR"/>
              </w:rPr>
              <w:t>12UY0105</w:t>
            </w:r>
            <w:r w:rsidR="004D4093" w:rsidRPr="00846882">
              <w:rPr>
                <w:rFonts w:asciiTheme="majorHAnsi" w:eastAsia="Times New Roman" w:hAnsiTheme="majorHAnsi" w:cs="Tahoma"/>
                <w:color w:val="auto"/>
                <w:sz w:val="16"/>
                <w:szCs w:val="16"/>
                <w:lang w:eastAsia="tr-TR"/>
              </w:rPr>
              <w:t xml:space="preserve">-3 </w:t>
            </w:r>
            <w:r w:rsidRPr="00846882">
              <w:rPr>
                <w:rFonts w:asciiTheme="majorHAnsi" w:eastAsia="Times New Roman" w:hAnsiTheme="majorHAnsi" w:cs="Tahoma"/>
                <w:color w:val="auto"/>
                <w:sz w:val="16"/>
                <w:szCs w:val="16"/>
                <w:lang w:eastAsia="tr-TR"/>
              </w:rPr>
              <w:t>MAKİNE MONTAJCISI</w:t>
            </w:r>
            <w:r w:rsidR="00FD5981" w:rsidRPr="00846882">
              <w:rPr>
                <w:rFonts w:asciiTheme="majorHAnsi" w:eastAsia="Times New Roman" w:hAnsiTheme="majorHAnsi" w:cs="Tahoma"/>
                <w:color w:val="auto"/>
                <w:sz w:val="16"/>
                <w:szCs w:val="16"/>
                <w:lang w:eastAsia="tr-TR"/>
              </w:rPr>
              <w:t xml:space="preserve"> </w:t>
            </w:r>
          </w:p>
        </w:tc>
      </w:tr>
      <w:tr w:rsidR="00374977" w:rsidRPr="005558F7" w:rsidTr="00846882">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AF4A75" w:rsidRDefault="0003071A" w:rsidP="0003071A">
            <w:pPr>
              <w:pStyle w:val="Default"/>
              <w:rPr>
                <w:rFonts w:asciiTheme="majorHAnsi" w:eastAsia="Times New Roman" w:hAnsiTheme="majorHAnsi" w:cs="Tahoma"/>
                <w:color w:val="auto"/>
                <w:sz w:val="16"/>
                <w:szCs w:val="16"/>
                <w:lang w:eastAsia="tr-TR"/>
              </w:rPr>
            </w:pPr>
            <w:r w:rsidRPr="00846882">
              <w:rPr>
                <w:rFonts w:asciiTheme="majorHAnsi" w:eastAsia="Times New Roman" w:hAnsiTheme="majorHAnsi" w:cs="Tahoma"/>
                <w:color w:val="auto"/>
                <w:sz w:val="16"/>
                <w:szCs w:val="16"/>
                <w:lang w:eastAsia="tr-TR"/>
              </w:rPr>
              <w:t xml:space="preserve">Makine Montajcısı (Seviye 3) </w:t>
            </w:r>
            <w:r w:rsidR="00AF4A75" w:rsidRPr="00AF4A75">
              <w:rPr>
                <w:rFonts w:asciiTheme="majorHAnsi" w:eastAsia="Times New Roman" w:hAnsiTheme="majorHAnsi" w:cs="Tahoma"/>
                <w:color w:val="auto"/>
                <w:sz w:val="16"/>
                <w:szCs w:val="16"/>
                <w:lang w:eastAsia="tr-TR"/>
              </w:rPr>
              <w:t>mesleğinin eğitim almış ve nitelik kazandırılmış kişiler tarafından yürütülmesi ve çalışmalarda kalitenin artırılması için;</w:t>
            </w:r>
          </w:p>
          <w:p w:rsidR="00AF4A75" w:rsidRDefault="00AF4A75" w:rsidP="0003071A">
            <w:pPr>
              <w:pStyle w:val="Default"/>
              <w:rPr>
                <w:rFonts w:asciiTheme="majorHAnsi" w:eastAsia="Times New Roman" w:hAnsiTheme="majorHAnsi" w:cs="Tahoma"/>
                <w:color w:val="auto"/>
                <w:sz w:val="16"/>
                <w:szCs w:val="16"/>
                <w:lang w:eastAsia="tr-TR"/>
              </w:rPr>
            </w:pPr>
            <w:r w:rsidRPr="00AF4A75">
              <w:rPr>
                <w:rFonts w:asciiTheme="majorHAnsi" w:eastAsia="Times New Roman" w:hAnsiTheme="majorHAnsi" w:cs="Tahoma"/>
                <w:color w:val="auto"/>
                <w:sz w:val="16"/>
                <w:szCs w:val="16"/>
                <w:lang w:eastAsia="tr-TR"/>
              </w:rPr>
              <w:t xml:space="preserve"> • Adayların sahip olması gereken nitelikleri, bilgi, beceri ve yetkinlikleri tanımlamak, • Adayların, geçerli ve güvenilir bir belge ile mesleki yeterliliğini kanıtlamasına olanak vermek, </w:t>
            </w:r>
          </w:p>
          <w:p w:rsidR="00AF4A75" w:rsidRPr="00846882" w:rsidRDefault="00AF4A75" w:rsidP="0003071A">
            <w:pPr>
              <w:pStyle w:val="Default"/>
              <w:rPr>
                <w:rFonts w:asciiTheme="majorHAnsi" w:eastAsia="Times New Roman" w:hAnsiTheme="majorHAnsi" w:cs="Tahoma"/>
                <w:color w:val="auto"/>
                <w:sz w:val="16"/>
                <w:szCs w:val="16"/>
                <w:lang w:eastAsia="tr-TR"/>
              </w:rPr>
            </w:pPr>
            <w:r w:rsidRPr="00AF4A75">
              <w:rPr>
                <w:rFonts w:asciiTheme="majorHAnsi" w:eastAsia="Times New Roman" w:hAnsiTheme="majorHAnsi" w:cs="Tahoma"/>
                <w:color w:val="auto"/>
                <w:sz w:val="16"/>
                <w:szCs w:val="16"/>
                <w:lang w:eastAsia="tr-TR"/>
              </w:rPr>
              <w:t>• Eğitim sistemine, sınav ve belgelendirme kuruluşlarına referans ve kaynak oluşturmak amacıyla hazırlanmıştır.</w:t>
            </w:r>
          </w:p>
        </w:tc>
      </w:tr>
      <w:tr w:rsidR="00374977" w:rsidRPr="005558F7" w:rsidTr="00846882">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846882" w:rsidRDefault="003940D0" w:rsidP="004D4093">
            <w:pPr>
              <w:pStyle w:val="Default"/>
              <w:rPr>
                <w:rFonts w:asciiTheme="majorHAnsi" w:eastAsia="Times New Roman" w:hAnsiTheme="majorHAnsi" w:cs="Tahoma"/>
                <w:color w:val="auto"/>
                <w:sz w:val="16"/>
                <w:szCs w:val="16"/>
                <w:lang w:eastAsia="tr-TR"/>
              </w:rPr>
            </w:pPr>
            <w:r w:rsidRPr="00846882">
              <w:rPr>
                <w:rFonts w:asciiTheme="majorHAnsi" w:eastAsia="Times New Roman" w:hAnsiTheme="majorHAnsi" w:cs="Tahoma"/>
                <w:color w:val="auto"/>
                <w:sz w:val="16"/>
                <w:szCs w:val="16"/>
                <w:lang w:eastAsia="tr-TR"/>
              </w:rPr>
              <w:t>12UMS0221-3 MAKİNE MONTAJCISI (SEVİYE 3) ULUSAL MESLEK STANDARDI</w:t>
            </w:r>
          </w:p>
        </w:tc>
      </w:tr>
      <w:tr w:rsidR="00FD5981" w:rsidRPr="005558F7" w:rsidTr="00846882">
        <w:trPr>
          <w:trHeight w:val="318"/>
        </w:trPr>
        <w:tc>
          <w:tcPr>
            <w:tcW w:w="568" w:type="dxa"/>
            <w:vAlign w:val="center"/>
          </w:tcPr>
          <w:p w:rsidR="00FD5981" w:rsidRPr="00E03868" w:rsidRDefault="00FD5981"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846882" w:rsidRDefault="003940D0" w:rsidP="001F0C70">
            <w:pPr>
              <w:pStyle w:val="Default"/>
              <w:rPr>
                <w:rFonts w:asciiTheme="majorHAnsi" w:eastAsia="Times New Roman" w:hAnsiTheme="majorHAnsi" w:cs="Tahoma"/>
                <w:color w:val="auto"/>
                <w:sz w:val="16"/>
                <w:szCs w:val="16"/>
                <w:lang w:eastAsia="tr-TR"/>
              </w:rPr>
            </w:pPr>
            <w:r w:rsidRPr="00846882">
              <w:rPr>
                <w:rFonts w:asciiTheme="majorHAnsi" w:eastAsia="Times New Roman" w:hAnsiTheme="majorHAnsi" w:cs="Tahoma"/>
                <w:color w:val="auto"/>
                <w:sz w:val="16"/>
                <w:szCs w:val="16"/>
                <w:lang w:eastAsia="tr-TR"/>
              </w:rPr>
              <w:t>12UY0105-3 MAKİNE MONTAJCISI REV0</w:t>
            </w:r>
            <w:r w:rsidR="001F0C70">
              <w:rPr>
                <w:rFonts w:asciiTheme="majorHAnsi" w:eastAsia="Times New Roman" w:hAnsiTheme="majorHAnsi" w:cs="Tahoma"/>
                <w:color w:val="auto"/>
                <w:sz w:val="16"/>
                <w:szCs w:val="16"/>
                <w:lang w:eastAsia="tr-TR"/>
              </w:rPr>
              <w:t>1</w:t>
            </w:r>
          </w:p>
        </w:tc>
      </w:tr>
      <w:tr w:rsidR="00374977" w:rsidRPr="005558F7" w:rsidTr="00846882">
        <w:trPr>
          <w:trHeight w:val="133"/>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846882" w:rsidRDefault="003940D0" w:rsidP="002C0012">
            <w:pPr>
              <w:pStyle w:val="Default"/>
              <w:rPr>
                <w:color w:val="auto"/>
                <w:sz w:val="23"/>
                <w:szCs w:val="23"/>
              </w:rPr>
            </w:pPr>
            <w:r w:rsidRPr="00846882">
              <w:rPr>
                <w:rFonts w:asciiTheme="majorHAnsi" w:eastAsia="Times New Roman" w:hAnsiTheme="majorHAnsi" w:cs="Tahoma"/>
                <w:color w:val="auto"/>
                <w:sz w:val="16"/>
                <w:szCs w:val="16"/>
                <w:lang w:eastAsia="tr-TR"/>
              </w:rPr>
              <w:t>-</w:t>
            </w:r>
            <w:r w:rsidR="004D4093" w:rsidRPr="00846882">
              <w:rPr>
                <w:color w:val="auto"/>
                <w:sz w:val="23"/>
                <w:szCs w:val="23"/>
              </w:rPr>
              <w:t xml:space="preserve"> </w:t>
            </w:r>
          </w:p>
        </w:tc>
      </w:tr>
      <w:tr w:rsidR="00374977" w:rsidRPr="005558F7" w:rsidTr="00846882">
        <w:trPr>
          <w:trHeight w:val="680"/>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846882" w:rsidRDefault="00374977" w:rsidP="0053107B">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b/>
                <w:sz w:val="16"/>
                <w:szCs w:val="16"/>
                <w:lang w:eastAsia="tr-TR"/>
              </w:rPr>
              <w:t>FRM.155 –Personel Belgelendirme Başvuru Formunda</w:t>
            </w:r>
            <w:r w:rsidRPr="00846882">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846882">
        <w:trPr>
          <w:trHeight w:val="464"/>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846882">
        <w:trPr>
          <w:trHeight w:val="502"/>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TCS Belgelendirme Planlama Sorumlusu tarafından yapılır.</w:t>
            </w:r>
          </w:p>
        </w:tc>
      </w:tr>
      <w:tr w:rsidR="00374977" w:rsidRPr="005558F7" w:rsidTr="00846882">
        <w:trPr>
          <w:trHeight w:val="398"/>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Sınav tarihinden 1 hafta önce,  </w:t>
            </w:r>
            <w:hyperlink r:id="rId7"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web </w:t>
            </w:r>
            <w:r w:rsidR="00066D5F" w:rsidRPr="00846882">
              <w:rPr>
                <w:rFonts w:asciiTheme="majorHAnsi" w:eastAsia="Times New Roman" w:hAnsiTheme="majorHAnsi" w:cs="Tahoma"/>
                <w:sz w:val="16"/>
                <w:szCs w:val="16"/>
                <w:lang w:eastAsia="tr-TR"/>
              </w:rPr>
              <w:t>sitesinde SINAV</w:t>
            </w:r>
            <w:r w:rsidRPr="00846882">
              <w:rPr>
                <w:rFonts w:asciiTheme="majorHAnsi" w:eastAsia="Times New Roman" w:hAnsiTheme="majorHAnsi" w:cs="Tahoma"/>
                <w:sz w:val="16"/>
                <w:szCs w:val="16"/>
                <w:lang w:eastAsia="tr-TR"/>
              </w:rPr>
              <w:t xml:space="preserve"> TAKVİMİ alanında ilan edilir.</w:t>
            </w:r>
          </w:p>
        </w:tc>
      </w:tr>
      <w:tr w:rsidR="00374977" w:rsidRPr="005558F7" w:rsidTr="00846882">
        <w:trPr>
          <w:trHeight w:val="360"/>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Sınav dili, Türkçe veya İngilizce olacaktır.</w:t>
            </w:r>
          </w:p>
        </w:tc>
      </w:tr>
      <w:tr w:rsidR="00374977" w:rsidRPr="005558F7" w:rsidTr="00846882">
        <w:trPr>
          <w:trHeight w:val="577"/>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846882" w:rsidRDefault="00374977" w:rsidP="00456D82">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Sınavlarda uyulması gereken </w:t>
            </w:r>
            <w:r w:rsidR="00066D5F" w:rsidRPr="00846882">
              <w:rPr>
                <w:rFonts w:asciiTheme="majorHAnsi" w:eastAsia="Times New Roman" w:hAnsiTheme="majorHAnsi" w:cs="Tahoma"/>
                <w:sz w:val="16"/>
                <w:szCs w:val="16"/>
                <w:lang w:eastAsia="tr-TR"/>
              </w:rPr>
              <w:t>kurallar Sınav</w:t>
            </w:r>
            <w:r w:rsidRPr="00846882">
              <w:rPr>
                <w:rFonts w:asciiTheme="majorHAnsi" w:eastAsia="Times New Roman" w:hAnsiTheme="majorHAnsi" w:cs="Tahoma"/>
                <w:b/>
                <w:sz w:val="16"/>
                <w:szCs w:val="16"/>
                <w:lang w:eastAsia="tr-TR"/>
              </w:rPr>
              <w:t xml:space="preserve"> Kuralları </w:t>
            </w:r>
            <w:r w:rsidRPr="00846882">
              <w:rPr>
                <w:rFonts w:asciiTheme="majorHAnsi" w:eastAsia="Times New Roman" w:hAnsiTheme="majorHAnsi" w:cs="Tahoma"/>
                <w:sz w:val="16"/>
                <w:szCs w:val="16"/>
                <w:lang w:eastAsia="tr-TR"/>
              </w:rPr>
              <w:t xml:space="preserve">dokümanlarında tanımlanmıştır.  Sınav Kurallarına, </w:t>
            </w:r>
            <w:hyperlink r:id="rId8"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web sitesinden erişilebilir.  </w:t>
            </w:r>
          </w:p>
        </w:tc>
      </w:tr>
      <w:tr w:rsidR="00374977" w:rsidRPr="005558F7" w:rsidTr="00846882">
        <w:trPr>
          <w:trHeight w:val="274"/>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TEORİK+PERFORMANS</w:t>
            </w:r>
          </w:p>
        </w:tc>
      </w:tr>
      <w:tr w:rsidR="002C0012" w:rsidRPr="005558F7" w:rsidTr="00846882">
        <w:trPr>
          <w:trHeight w:val="392"/>
        </w:trPr>
        <w:tc>
          <w:tcPr>
            <w:tcW w:w="568" w:type="dxa"/>
            <w:vAlign w:val="center"/>
          </w:tcPr>
          <w:p w:rsidR="002C0012" w:rsidRPr="00E03868" w:rsidRDefault="002C0012"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1F0C70" w:rsidRPr="001F0C70" w:rsidRDefault="001F0C70" w:rsidP="0063645B">
            <w:pPr>
              <w:autoSpaceDE w:val="0"/>
              <w:autoSpaceDN w:val="0"/>
              <w:adjustRightInd w:val="0"/>
              <w:rPr>
                <w:rFonts w:asciiTheme="majorHAnsi" w:eastAsia="Times New Roman" w:hAnsiTheme="majorHAnsi" w:cs="Tahoma"/>
                <w:sz w:val="16"/>
                <w:szCs w:val="16"/>
                <w:lang w:eastAsia="tr-TR"/>
              </w:rPr>
            </w:pPr>
            <w:r w:rsidRPr="001F0C70">
              <w:rPr>
                <w:rFonts w:asciiTheme="majorHAnsi" w:eastAsia="Times New Roman" w:hAnsiTheme="majorHAnsi" w:cs="Tahoma"/>
                <w:sz w:val="16"/>
                <w:szCs w:val="16"/>
                <w:lang w:eastAsia="tr-TR"/>
              </w:rPr>
              <w:t>12UY0105-3/A1: İş Sağlığı ve Güvenliği, Çevre ve Kalite Yeterlilik Birimi</w:t>
            </w:r>
          </w:p>
          <w:p w:rsidR="001F0C70" w:rsidRDefault="001F0C70" w:rsidP="0063645B">
            <w:pPr>
              <w:autoSpaceDE w:val="0"/>
              <w:autoSpaceDN w:val="0"/>
              <w:adjustRightInd w:val="0"/>
              <w:rPr>
                <w:rFonts w:asciiTheme="majorHAnsi" w:eastAsia="Times New Roman" w:hAnsiTheme="majorHAnsi" w:cs="Tahoma"/>
                <w:sz w:val="16"/>
                <w:szCs w:val="16"/>
                <w:lang w:eastAsia="tr-TR"/>
              </w:rPr>
            </w:pPr>
            <w:r w:rsidRPr="001F0C70">
              <w:rPr>
                <w:rFonts w:asciiTheme="majorHAnsi" w:eastAsia="Times New Roman" w:hAnsiTheme="majorHAnsi" w:cs="Tahoma"/>
                <w:sz w:val="16"/>
                <w:szCs w:val="16"/>
                <w:lang w:eastAsia="tr-TR"/>
              </w:rPr>
              <w:t xml:space="preserve">12UY0105-3/A2: İş Organizasyonu ve Montaj Ön Hazırlığı Yeterlilik Birimi </w:t>
            </w:r>
          </w:p>
          <w:p w:rsidR="001F0C70" w:rsidRPr="00846882" w:rsidRDefault="001F0C70" w:rsidP="0063645B">
            <w:pPr>
              <w:autoSpaceDE w:val="0"/>
              <w:autoSpaceDN w:val="0"/>
              <w:adjustRightInd w:val="0"/>
              <w:rPr>
                <w:rFonts w:asciiTheme="majorHAnsi" w:eastAsia="Times New Roman" w:hAnsiTheme="majorHAnsi" w:cs="Tahoma"/>
                <w:sz w:val="16"/>
                <w:szCs w:val="16"/>
                <w:lang w:eastAsia="tr-TR"/>
              </w:rPr>
            </w:pPr>
            <w:r w:rsidRPr="001F0C70">
              <w:rPr>
                <w:rFonts w:asciiTheme="majorHAnsi" w:eastAsia="Times New Roman" w:hAnsiTheme="majorHAnsi" w:cs="Tahoma"/>
                <w:sz w:val="16"/>
                <w:szCs w:val="16"/>
                <w:lang w:eastAsia="tr-TR"/>
              </w:rPr>
              <w:t>12UY0105-3/A3: Makine Montajı Yeterlilik Birimi</w:t>
            </w:r>
          </w:p>
        </w:tc>
      </w:tr>
      <w:tr w:rsidR="00374977" w:rsidRPr="005558F7" w:rsidTr="00846882">
        <w:trPr>
          <w:trHeight w:val="227"/>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846882" w:rsidRDefault="00FD5981" w:rsidP="00FD5981">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w:t>
            </w:r>
          </w:p>
        </w:tc>
      </w:tr>
      <w:tr w:rsidR="00374977" w:rsidRPr="005558F7" w:rsidTr="00846882">
        <w:trPr>
          <w:trHeight w:val="514"/>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Pr="00846882" w:rsidRDefault="00374977" w:rsidP="00113EDD">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Aşağıdaki linke tıklayınız. </w:t>
            </w:r>
          </w:p>
          <w:p w:rsidR="00374977" w:rsidRPr="00846882" w:rsidRDefault="003940D0" w:rsidP="006F0B94">
            <w:pPr>
              <w:spacing w:after="40"/>
              <w:rPr>
                <w:sz w:val="16"/>
                <w:szCs w:val="16"/>
                <w:u w:val="single"/>
              </w:rPr>
            </w:pPr>
            <w:r w:rsidRPr="00846882">
              <w:rPr>
                <w:rStyle w:val="Kpr"/>
                <w:color w:val="auto"/>
                <w:sz w:val="16"/>
                <w:szCs w:val="16"/>
              </w:rPr>
              <w:t>12UY0105-3 MAKİNE MONTAJCISI REV0</w:t>
            </w:r>
            <w:r w:rsidR="006F0B94">
              <w:rPr>
                <w:rStyle w:val="Kpr"/>
                <w:color w:val="auto"/>
                <w:sz w:val="16"/>
                <w:szCs w:val="16"/>
              </w:rPr>
              <w:t>1</w:t>
            </w:r>
          </w:p>
        </w:tc>
      </w:tr>
      <w:tr w:rsidR="00374977" w:rsidRPr="005558F7" w:rsidTr="00846882">
        <w:trPr>
          <w:trHeight w:val="701"/>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adresinde ilan edilir.</w:t>
            </w:r>
            <w:r w:rsidRPr="00846882">
              <w:rPr>
                <w:rFonts w:ascii="Arial" w:hAnsi="Arial" w:cs="Arial"/>
                <w:sz w:val="27"/>
                <w:szCs w:val="27"/>
                <w:shd w:val="clear" w:color="auto" w:fill="FFFFFF"/>
              </w:rPr>
              <w:t xml:space="preserve"> </w:t>
            </w:r>
          </w:p>
        </w:tc>
      </w:tr>
      <w:tr w:rsidR="00374977" w:rsidRPr="005558F7" w:rsidTr="00846882">
        <w:trPr>
          <w:trHeight w:val="376"/>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846882" w:rsidRDefault="00A2517D" w:rsidP="00774DB9">
            <w:pPr>
              <w:spacing w:after="40"/>
              <w:rPr>
                <w:rFonts w:asciiTheme="majorHAnsi" w:eastAsia="Times New Roman" w:hAnsiTheme="majorHAnsi" w:cs="Tahoma"/>
                <w:sz w:val="16"/>
                <w:szCs w:val="16"/>
                <w:lang w:eastAsia="tr-TR"/>
              </w:rPr>
            </w:pPr>
            <w:hyperlink r:id="rId10" w:history="1">
              <w:r w:rsidR="005908FE" w:rsidRPr="00846882">
                <w:rPr>
                  <w:rStyle w:val="Kpr"/>
                  <w:rFonts w:asciiTheme="majorHAnsi" w:eastAsia="Times New Roman" w:hAnsiTheme="majorHAnsi" w:cs="Tahoma"/>
                  <w:color w:val="auto"/>
                  <w:sz w:val="16"/>
                  <w:szCs w:val="16"/>
                  <w:lang w:eastAsia="tr-TR"/>
                </w:rPr>
                <w:t>www.tcscert.com</w:t>
              </w:r>
            </w:hyperlink>
            <w:r w:rsidR="005908FE" w:rsidRPr="00846882">
              <w:rPr>
                <w:rFonts w:asciiTheme="majorHAnsi" w:eastAsia="Times New Roman" w:hAnsiTheme="majorHAnsi" w:cs="Tahoma"/>
                <w:sz w:val="16"/>
                <w:szCs w:val="16"/>
                <w:lang w:eastAsia="tr-TR"/>
              </w:rPr>
              <w:t xml:space="preserve"> adresinden Sertifika Arama alanından yapılır.</w:t>
            </w:r>
          </w:p>
        </w:tc>
      </w:tr>
      <w:tr w:rsidR="00374977" w:rsidRPr="005558F7" w:rsidTr="00846882">
        <w:trPr>
          <w:trHeight w:val="705"/>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846882" w:rsidRDefault="00115705"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846882">
              <w:rPr>
                <w:rFonts w:asciiTheme="majorHAnsi" w:eastAsia="Times New Roman" w:hAnsiTheme="majorHAnsi" w:cs="Tahoma"/>
                <w:b/>
                <w:sz w:val="16"/>
                <w:szCs w:val="16"/>
                <w:lang w:eastAsia="tr-TR"/>
              </w:rPr>
              <w:t>FRM.139 Belge Teslim Formu</w:t>
            </w:r>
            <w:r w:rsidRPr="00846882">
              <w:rPr>
                <w:rFonts w:asciiTheme="majorHAnsi" w:eastAsia="Times New Roman" w:hAnsiTheme="majorHAnsi" w:cs="Tahoma"/>
                <w:sz w:val="16"/>
                <w:szCs w:val="16"/>
                <w:lang w:eastAsia="tr-TR"/>
              </w:rPr>
              <w:t xml:space="preserve"> ile teslim edilir.</w:t>
            </w:r>
          </w:p>
        </w:tc>
      </w:tr>
      <w:tr w:rsidR="00374977" w:rsidRPr="005558F7" w:rsidTr="00846882">
        <w:trPr>
          <w:trHeight w:val="404"/>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846882" w:rsidRDefault="003940D0" w:rsidP="0063645B">
            <w:pPr>
              <w:autoSpaceDE w:val="0"/>
              <w:autoSpaceDN w:val="0"/>
              <w:adjustRightInd w:val="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Yeterlilik belgesi geçerlilik süresi, belgenin düzenlendiği</w:t>
            </w:r>
            <w:r w:rsidR="0063645B" w:rsidRPr="00846882">
              <w:rPr>
                <w:rFonts w:asciiTheme="majorHAnsi" w:eastAsia="Times New Roman" w:hAnsiTheme="majorHAnsi" w:cs="Tahoma"/>
                <w:sz w:val="16"/>
                <w:szCs w:val="16"/>
                <w:lang w:eastAsia="tr-TR"/>
              </w:rPr>
              <w:t xml:space="preserve"> </w:t>
            </w:r>
            <w:r w:rsidRPr="00846882">
              <w:rPr>
                <w:rFonts w:asciiTheme="majorHAnsi" w:eastAsia="Times New Roman" w:hAnsiTheme="majorHAnsi" w:cs="Tahoma"/>
                <w:sz w:val="16"/>
                <w:szCs w:val="16"/>
                <w:lang w:eastAsia="tr-TR"/>
              </w:rPr>
              <w:t>tarihten itibaren (5) yıldır.</w:t>
            </w:r>
          </w:p>
        </w:tc>
      </w:tr>
      <w:tr w:rsidR="00115705" w:rsidRPr="005558F7" w:rsidTr="00846882">
        <w:trPr>
          <w:trHeight w:val="1566"/>
        </w:trPr>
        <w:tc>
          <w:tcPr>
            <w:tcW w:w="568" w:type="dxa"/>
            <w:vAlign w:val="center"/>
          </w:tcPr>
          <w:p w:rsidR="00115705" w:rsidRPr="00E03868" w:rsidRDefault="00115705"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841565" w:rsidRPr="00846882" w:rsidRDefault="0005240C" w:rsidP="002F7056">
            <w:pPr>
              <w:spacing w:after="40"/>
              <w:rPr>
                <w:sz w:val="23"/>
                <w:szCs w:val="23"/>
              </w:rPr>
            </w:pPr>
            <w:r>
              <w:rPr>
                <w:rFonts w:asciiTheme="majorHAnsi" w:eastAsia="Times New Roman" w:hAnsiTheme="majorHAnsi" w:cs="Tahoma"/>
                <w:color w:val="FF0000"/>
                <w:sz w:val="16"/>
                <w:szCs w:val="16"/>
                <w:lang w:eastAsia="tr-TR"/>
              </w:rPr>
              <w:t>-</w:t>
            </w:r>
            <w:bookmarkStart w:id="0" w:name="_GoBack"/>
            <w:bookmarkEnd w:id="0"/>
          </w:p>
        </w:tc>
      </w:tr>
      <w:tr w:rsidR="00115705" w:rsidRPr="005558F7" w:rsidTr="00846882">
        <w:trPr>
          <w:trHeight w:val="1843"/>
        </w:trPr>
        <w:tc>
          <w:tcPr>
            <w:tcW w:w="568" w:type="dxa"/>
            <w:vAlign w:val="center"/>
          </w:tcPr>
          <w:p w:rsidR="00115705" w:rsidRPr="00E03868" w:rsidRDefault="00115705"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D4680E" w:rsidRPr="00402014" w:rsidRDefault="00841565" w:rsidP="007D177F">
            <w:pPr>
              <w:autoSpaceDE w:val="0"/>
              <w:autoSpaceDN w:val="0"/>
              <w:adjustRightInd w:val="0"/>
              <w:jc w:val="both"/>
              <w:rPr>
                <w:rFonts w:asciiTheme="majorHAnsi" w:eastAsia="Times New Roman" w:hAnsiTheme="majorHAnsi" w:cs="Tahoma"/>
                <w:color w:val="FF0000"/>
                <w:sz w:val="16"/>
                <w:szCs w:val="16"/>
                <w:lang w:eastAsia="tr-TR"/>
              </w:rPr>
            </w:pPr>
            <w:r w:rsidRPr="00402014">
              <w:rPr>
                <w:rFonts w:asciiTheme="majorHAnsi" w:eastAsia="Times New Roman" w:hAnsiTheme="majorHAnsi" w:cs="Tahoma"/>
                <w:color w:val="FF0000"/>
                <w:sz w:val="16"/>
                <w:szCs w:val="16"/>
                <w:lang w:eastAsia="tr-TR"/>
              </w:rPr>
              <w:t>5 yıllık geçerlilik süresinin sonunda belge sahibinin performansı, aşağıda tanımlanan yöntemlerden en az biri kullanılarak değerlendirmeye tabi tutulur; a) 5 yıl belge geçerlilik süresi süresi içerisinde toplamda en az iki yıl veya son altı ay boyunca ilgili alanda çalıştığını gösteren kayıtları (hizmet dökümü, referans yazısı/mektubu, sözleşme, fatura, portfolyo, vb.) sunmak. Yeterlilik kapsamında yer alan yeterlilik birimleri için tanımlanan performansa dayalı sınavlardan (P1) başarılı olmak. Bu şartlardan en az birini yerine getiren adayların belge geçerlilik süreleri 5 yıl daha uzatılır.</w:t>
            </w:r>
          </w:p>
        </w:tc>
      </w:tr>
      <w:tr w:rsidR="00496F67" w:rsidRPr="005558F7" w:rsidTr="00846882">
        <w:trPr>
          <w:trHeight w:val="1521"/>
        </w:trPr>
        <w:tc>
          <w:tcPr>
            <w:tcW w:w="568" w:type="dxa"/>
            <w:vMerge w:val="restart"/>
            <w:vAlign w:val="center"/>
          </w:tcPr>
          <w:p w:rsidR="00496F67" w:rsidRDefault="00496F6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22</w:t>
            </w:r>
          </w:p>
        </w:tc>
        <w:tc>
          <w:tcPr>
            <w:tcW w:w="2694" w:type="dxa"/>
            <w:vMerge w:val="restart"/>
            <w:vAlign w:val="center"/>
          </w:tcPr>
          <w:p w:rsidR="00496F67" w:rsidRPr="00846882" w:rsidRDefault="00496F67" w:rsidP="000746CE">
            <w:pPr>
              <w:autoSpaceDE w:val="0"/>
              <w:autoSpaceDN w:val="0"/>
              <w:adjustRightInd w:val="0"/>
              <w:rPr>
                <w:rFonts w:asciiTheme="majorHAnsi" w:eastAsia="Times New Roman" w:hAnsiTheme="majorHAnsi" w:cstheme="majorBidi"/>
                <w:b/>
                <w:bCs/>
                <w:iCs/>
                <w:color w:val="4F81BD" w:themeColor="accent1"/>
                <w:sz w:val="16"/>
                <w:szCs w:val="16"/>
                <w:lang w:eastAsia="tr-TR"/>
              </w:rPr>
            </w:pPr>
            <w:r w:rsidRPr="00846882">
              <w:rPr>
                <w:rFonts w:asciiTheme="majorHAnsi" w:eastAsia="Times New Roman" w:hAnsiTheme="majorHAnsi" w:cstheme="majorBidi"/>
                <w:b/>
                <w:bCs/>
                <w:iCs/>
                <w:color w:val="4F81BD" w:themeColor="accent1"/>
                <w:sz w:val="16"/>
                <w:szCs w:val="16"/>
                <w:lang w:eastAsia="tr-TR"/>
              </w:rPr>
              <w:t>8 ÖLÇME VE DEĞERLENDİRME</w:t>
            </w:r>
          </w:p>
          <w:p w:rsidR="00496F67" w:rsidRPr="00846882" w:rsidRDefault="00496F67" w:rsidP="000746CE">
            <w:pPr>
              <w:pStyle w:val="Balk4"/>
              <w:spacing w:before="0" w:after="40"/>
              <w:outlineLvl w:val="3"/>
              <w:rPr>
                <w:rFonts w:eastAsia="Times New Roman"/>
                <w:i w:val="0"/>
                <w:sz w:val="16"/>
                <w:szCs w:val="16"/>
                <w:lang w:eastAsia="tr-TR"/>
              </w:rPr>
            </w:pPr>
            <w:r w:rsidRPr="00846882">
              <w:rPr>
                <w:rFonts w:eastAsia="Times New Roman"/>
                <w:i w:val="0"/>
                <w:sz w:val="16"/>
                <w:szCs w:val="16"/>
                <w:lang w:eastAsia="tr-TR"/>
              </w:rPr>
              <w:t>a) Teorik Sınav                                       (A1-A2-A3)</w:t>
            </w:r>
          </w:p>
          <w:p w:rsidR="00496F67" w:rsidRPr="00846882" w:rsidRDefault="00496F67" w:rsidP="000746CE">
            <w:pPr>
              <w:rPr>
                <w:rFonts w:asciiTheme="majorHAnsi" w:eastAsia="Times New Roman" w:hAnsiTheme="majorHAnsi" w:cstheme="majorBidi"/>
                <w:b/>
                <w:bCs/>
                <w:iCs/>
                <w:color w:val="4F81BD" w:themeColor="accent1"/>
                <w:sz w:val="16"/>
                <w:szCs w:val="16"/>
                <w:lang w:eastAsia="tr-TR"/>
              </w:rPr>
            </w:pPr>
          </w:p>
          <w:p w:rsidR="00496F67" w:rsidRPr="00846882" w:rsidRDefault="00496F67" w:rsidP="000746CE">
            <w:pPr>
              <w:rPr>
                <w:rFonts w:asciiTheme="majorHAnsi" w:eastAsia="Times New Roman" w:hAnsiTheme="majorHAnsi" w:cstheme="majorBidi"/>
                <w:b/>
                <w:bCs/>
                <w:iCs/>
                <w:color w:val="4F81BD" w:themeColor="accent1"/>
                <w:sz w:val="16"/>
                <w:szCs w:val="16"/>
                <w:lang w:eastAsia="tr-TR"/>
              </w:rPr>
            </w:pPr>
          </w:p>
          <w:p w:rsidR="00496F67" w:rsidRPr="00846882" w:rsidRDefault="00496F67" w:rsidP="000746CE">
            <w:pPr>
              <w:rPr>
                <w:rFonts w:asciiTheme="majorHAnsi" w:eastAsia="Times New Roman" w:hAnsiTheme="majorHAnsi" w:cstheme="majorBidi"/>
                <w:b/>
                <w:bCs/>
                <w:iCs/>
                <w:color w:val="4F81BD" w:themeColor="accent1"/>
                <w:sz w:val="16"/>
                <w:szCs w:val="16"/>
                <w:lang w:eastAsia="tr-TR"/>
              </w:rPr>
            </w:pPr>
          </w:p>
          <w:p w:rsidR="00496F67" w:rsidRPr="00846882" w:rsidRDefault="00496F67" w:rsidP="000746CE">
            <w:pPr>
              <w:rPr>
                <w:rFonts w:asciiTheme="majorHAnsi" w:eastAsia="Times New Roman" w:hAnsiTheme="majorHAnsi" w:cstheme="majorBidi"/>
                <w:b/>
                <w:bCs/>
                <w:iCs/>
                <w:color w:val="4F81BD" w:themeColor="accent1"/>
                <w:sz w:val="16"/>
                <w:szCs w:val="16"/>
                <w:lang w:eastAsia="tr-TR"/>
              </w:rPr>
            </w:pPr>
          </w:p>
        </w:tc>
        <w:tc>
          <w:tcPr>
            <w:tcW w:w="7511" w:type="dxa"/>
            <w:tcBorders>
              <w:bottom w:val="single" w:sz="4" w:space="0" w:color="auto"/>
            </w:tcBorders>
            <w:vAlign w:val="center"/>
          </w:tcPr>
          <w:p w:rsidR="00496F67" w:rsidRPr="00402014" w:rsidRDefault="00496F67"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A1</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Çoktan Seçmeli Sınav: A1 birimine yönelik teorik sınav Ek A1-2’de yer alan “Bilgiler” kontrol listesine göre gerçekleştirilir. </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Teorik sınavda adaylara en az 20 soruluk 4 seçenekli çoktan seçmeli ve her biri eşit puan değerinde yazılı sınav uygulanmalıdır. </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Çoktan seçmeli sorularla düzenlenmiş sınavda yanlış cevaplandırılan sorulardan herhangi bir puan indirimi yapılmaz. </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Sınavda adaylara her soru için ortalama bir dakika zaman verilir. Yazılı sınavda soruların en az % 60’ına doğru yanıt veren aday başarılı sayılır. </w:t>
            </w:r>
          </w:p>
          <w:p w:rsidR="00496F67"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Sınav soruları, bu birimde teorik sınav ile ölçülmesi öngörülen tüm bilgi ifadelerini (Ek A1-2) ölçmelidir.</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p>
        </w:tc>
      </w:tr>
      <w:tr w:rsidR="00496F67" w:rsidRPr="005558F7" w:rsidTr="00846882">
        <w:trPr>
          <w:trHeight w:val="1697"/>
        </w:trPr>
        <w:tc>
          <w:tcPr>
            <w:tcW w:w="568" w:type="dxa"/>
            <w:vMerge/>
            <w:vAlign w:val="center"/>
          </w:tcPr>
          <w:p w:rsidR="00496F67" w:rsidRDefault="00496F67" w:rsidP="00411064">
            <w:pPr>
              <w:pStyle w:val="Balk4"/>
              <w:spacing w:before="0" w:after="40"/>
              <w:outlineLvl w:val="3"/>
              <w:rPr>
                <w:rFonts w:eastAsia="Times New Roman"/>
                <w:i w:val="0"/>
                <w:sz w:val="16"/>
                <w:szCs w:val="16"/>
                <w:lang w:eastAsia="tr-TR"/>
              </w:rPr>
            </w:pPr>
          </w:p>
        </w:tc>
        <w:tc>
          <w:tcPr>
            <w:tcW w:w="2694" w:type="dxa"/>
            <w:vMerge/>
            <w:vAlign w:val="center"/>
          </w:tcPr>
          <w:p w:rsidR="00496F67" w:rsidRPr="000746CE" w:rsidRDefault="00496F67" w:rsidP="000746CE">
            <w:pPr>
              <w:autoSpaceDE w:val="0"/>
              <w:autoSpaceDN w:val="0"/>
              <w:adjustRightInd w:val="0"/>
              <w:rPr>
                <w:rFonts w:asciiTheme="majorHAnsi" w:hAnsiTheme="majorHAnsi" w:cs="Times New Roman"/>
                <w:bCs/>
                <w:color w:val="FF0000"/>
                <w:sz w:val="16"/>
                <w:szCs w:val="16"/>
              </w:rPr>
            </w:pPr>
          </w:p>
        </w:tc>
        <w:tc>
          <w:tcPr>
            <w:tcW w:w="7511" w:type="dxa"/>
            <w:tcBorders>
              <w:top w:val="single" w:sz="4" w:space="0" w:color="auto"/>
              <w:bottom w:val="single" w:sz="4" w:space="0" w:color="auto"/>
            </w:tcBorders>
            <w:vAlign w:val="center"/>
          </w:tcPr>
          <w:p w:rsidR="00496F67" w:rsidRPr="00402014" w:rsidRDefault="00496F67"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A2</w:t>
            </w:r>
          </w:p>
          <w:p w:rsidR="004C17C5" w:rsidRPr="00402014" w:rsidRDefault="004C17C5" w:rsidP="004C17C5">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Çoktan Seçmeli Sınav: A2 birimine yönelik teorik sınav Ek A2-2’de yer alan “Bilgiler” kontrol listesine göre gerçekleştirilir. </w:t>
            </w:r>
          </w:p>
          <w:p w:rsidR="004C17C5" w:rsidRPr="00402014" w:rsidRDefault="004C17C5" w:rsidP="004C17C5">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Teorik sınavda adaylara en az 15 soruluk 4 seçenekli çoktan seçmeli ve her biri eşit puan değerinde yazılı sınav uygulanmalıdır. </w:t>
            </w:r>
          </w:p>
          <w:p w:rsidR="004C17C5" w:rsidRPr="00402014" w:rsidRDefault="004C17C5" w:rsidP="004C17C5">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Çoktan seçmeli sorularla düzenlenmiş sınavda yanlış cevaplandırılan sorulardan herhangi bir puan indirimi yapılmaz. </w:t>
            </w:r>
          </w:p>
          <w:p w:rsidR="004C17C5" w:rsidRPr="00402014" w:rsidRDefault="004C17C5" w:rsidP="004C17C5">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Sınavda adaylara her soru için ortalama bir dakika zaman verilir. Yazılı sınavda soruların en az % 60’ına doğru yanıt veren aday başarılı sayılır. </w:t>
            </w:r>
          </w:p>
          <w:p w:rsidR="00496F67" w:rsidRPr="00402014" w:rsidRDefault="004C17C5" w:rsidP="004C17C5">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Sınav soruları, bu birimde teorik sınav ile ölçülmesi öngörülen tüm bilgi ifadelerini (Ek A2-2) ölçmelidir.</w:t>
            </w:r>
          </w:p>
        </w:tc>
      </w:tr>
      <w:tr w:rsidR="004C17C5" w:rsidRPr="005558F7" w:rsidTr="00BE78CD">
        <w:trPr>
          <w:trHeight w:val="2677"/>
        </w:trPr>
        <w:tc>
          <w:tcPr>
            <w:tcW w:w="568" w:type="dxa"/>
            <w:vMerge/>
            <w:vAlign w:val="center"/>
          </w:tcPr>
          <w:p w:rsidR="004C17C5" w:rsidRDefault="004C17C5" w:rsidP="00411064">
            <w:pPr>
              <w:pStyle w:val="Balk4"/>
              <w:spacing w:before="0" w:after="40"/>
              <w:outlineLvl w:val="3"/>
              <w:rPr>
                <w:rFonts w:eastAsia="Times New Roman"/>
                <w:i w:val="0"/>
                <w:sz w:val="16"/>
                <w:szCs w:val="16"/>
                <w:lang w:eastAsia="tr-TR"/>
              </w:rPr>
            </w:pPr>
          </w:p>
        </w:tc>
        <w:tc>
          <w:tcPr>
            <w:tcW w:w="2694" w:type="dxa"/>
            <w:vMerge/>
            <w:vAlign w:val="center"/>
          </w:tcPr>
          <w:p w:rsidR="004C17C5" w:rsidRPr="000746CE" w:rsidRDefault="004C17C5" w:rsidP="000746CE">
            <w:pPr>
              <w:autoSpaceDE w:val="0"/>
              <w:autoSpaceDN w:val="0"/>
              <w:adjustRightInd w:val="0"/>
              <w:rPr>
                <w:rFonts w:asciiTheme="majorHAnsi" w:hAnsiTheme="majorHAnsi" w:cs="Times New Roman"/>
                <w:bCs/>
                <w:color w:val="FF0000"/>
                <w:sz w:val="16"/>
                <w:szCs w:val="16"/>
              </w:rPr>
            </w:pPr>
          </w:p>
        </w:tc>
        <w:tc>
          <w:tcPr>
            <w:tcW w:w="7511" w:type="dxa"/>
            <w:tcBorders>
              <w:top w:val="single" w:sz="4" w:space="0" w:color="auto"/>
            </w:tcBorders>
            <w:vAlign w:val="center"/>
          </w:tcPr>
          <w:p w:rsidR="004C17C5" w:rsidRPr="00402014" w:rsidRDefault="004C17C5" w:rsidP="00411064">
            <w:pPr>
              <w:autoSpaceDE w:val="0"/>
              <w:autoSpaceDN w:val="0"/>
              <w:adjustRightInd w:val="0"/>
              <w:rPr>
                <w:rFonts w:asciiTheme="majorHAnsi" w:hAnsiTheme="majorHAnsi" w:cs="Times New Roman"/>
                <w:color w:val="FF0000"/>
                <w:sz w:val="16"/>
                <w:szCs w:val="16"/>
              </w:rPr>
            </w:pPr>
          </w:p>
          <w:p w:rsidR="004C17C5" w:rsidRPr="00402014" w:rsidRDefault="004C17C5"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A3</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Çoktan Seçmeli Sınav: A3 birimine yönelik teorik sınav Ek A3-2’de yer alan “Bilgiler” kontrol listesine göre gerçekleştirilir. </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Teorik sınavda adaylara en az 15 soruluk 4 seçenekli çoktan seçmeli ve her biri eşit puan değerinde yazılı sınav uygulanmalıdır. </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Çoktan seçmeli sorularla düzenlenmiş sınavda yanlış cevaplandırılan sorulardan herhangi bir puan indirimi yapılmaz. </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Sınavda adaylara her soru için ortalama 12UY0105-3/A3 Makine Montajı Tarih: 06/05/2020 Rev. No:01 ©Mesleki Yeterlilik Kurumu 14 bir dakika zaman verilir. Yazılı sınavda soruların en az % 60’ına doğru yanıt veren aday başarılı sayılır. </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r w:rsidRPr="00402014">
              <w:rPr>
                <w:rFonts w:asciiTheme="majorHAnsi" w:hAnsiTheme="majorHAnsi" w:cs="Times New Roman"/>
                <w:color w:val="FF0000"/>
                <w:sz w:val="16"/>
                <w:szCs w:val="16"/>
              </w:rPr>
              <w:t>Sınav soruları, bu birimde teorik sınav ile ölçülmesi öngörülen tüm bilgi ifadelerini (Ek A2-2) ölçmelidir.</w:t>
            </w:r>
          </w:p>
          <w:p w:rsidR="004C17C5" w:rsidRPr="00402014" w:rsidRDefault="004C17C5" w:rsidP="00411064">
            <w:pPr>
              <w:autoSpaceDE w:val="0"/>
              <w:autoSpaceDN w:val="0"/>
              <w:adjustRightInd w:val="0"/>
              <w:jc w:val="both"/>
              <w:rPr>
                <w:rFonts w:asciiTheme="majorHAnsi" w:hAnsiTheme="majorHAnsi" w:cs="Times New Roman"/>
                <w:color w:val="FF0000"/>
                <w:sz w:val="16"/>
                <w:szCs w:val="16"/>
              </w:rPr>
            </w:pPr>
          </w:p>
        </w:tc>
      </w:tr>
      <w:tr w:rsidR="00411064" w:rsidRPr="005558F7" w:rsidTr="00846882">
        <w:trPr>
          <w:trHeight w:val="487"/>
        </w:trPr>
        <w:tc>
          <w:tcPr>
            <w:tcW w:w="568" w:type="dxa"/>
            <w:vMerge w:val="restart"/>
            <w:vAlign w:val="center"/>
          </w:tcPr>
          <w:p w:rsidR="00411064" w:rsidRDefault="00411064"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Merge w:val="restart"/>
            <w:vAlign w:val="center"/>
          </w:tcPr>
          <w:p w:rsidR="00411064" w:rsidRPr="001D21FC" w:rsidRDefault="00411064" w:rsidP="00846882">
            <w:pPr>
              <w:autoSpaceDE w:val="0"/>
              <w:autoSpaceDN w:val="0"/>
              <w:adjustRightInd w:val="0"/>
              <w:rPr>
                <w:rFonts w:asciiTheme="majorHAnsi" w:hAnsiTheme="majorHAnsi" w:cs="Times New Roman,Bold"/>
                <w:bCs/>
                <w:color w:val="FF0000"/>
                <w:sz w:val="16"/>
                <w:szCs w:val="16"/>
              </w:rPr>
            </w:pPr>
            <w:r w:rsidRPr="00846882">
              <w:rPr>
                <w:rFonts w:asciiTheme="majorHAnsi" w:eastAsia="Times New Roman" w:hAnsiTheme="majorHAnsi" w:cstheme="majorBidi"/>
                <w:b/>
                <w:bCs/>
                <w:iCs/>
                <w:color w:val="4F81BD" w:themeColor="accent1"/>
                <w:sz w:val="16"/>
                <w:szCs w:val="16"/>
                <w:lang w:eastAsia="tr-TR"/>
              </w:rPr>
              <w:t>b) Performansa Dayalı Sınav</w:t>
            </w:r>
            <w:r w:rsidR="005E08EE" w:rsidRPr="00846882">
              <w:rPr>
                <w:rFonts w:asciiTheme="majorHAnsi" w:eastAsia="Times New Roman" w:hAnsiTheme="majorHAnsi" w:cstheme="majorBidi"/>
                <w:b/>
                <w:bCs/>
                <w:iCs/>
                <w:color w:val="4F81BD" w:themeColor="accent1"/>
                <w:sz w:val="16"/>
                <w:szCs w:val="16"/>
                <w:lang w:eastAsia="tr-TR"/>
              </w:rPr>
              <w:t xml:space="preserve">       </w:t>
            </w:r>
            <w:r w:rsidRPr="00846882">
              <w:rPr>
                <w:rFonts w:asciiTheme="majorHAnsi" w:eastAsia="Times New Roman" w:hAnsiTheme="majorHAnsi" w:cstheme="majorBidi"/>
                <w:b/>
                <w:bCs/>
                <w:iCs/>
                <w:color w:val="4F81BD" w:themeColor="accent1"/>
                <w:sz w:val="16"/>
                <w:szCs w:val="16"/>
                <w:lang w:eastAsia="tr-TR"/>
              </w:rPr>
              <w:t xml:space="preserve"> (A1-A2-A3)</w:t>
            </w:r>
          </w:p>
        </w:tc>
        <w:tc>
          <w:tcPr>
            <w:tcW w:w="7511" w:type="dxa"/>
            <w:tcBorders>
              <w:bottom w:val="single" w:sz="4" w:space="0" w:color="auto"/>
            </w:tcBorders>
          </w:tcPr>
          <w:p w:rsidR="00411064" w:rsidRPr="00402014" w:rsidRDefault="00411064" w:rsidP="00411064">
            <w:pPr>
              <w:autoSpaceDE w:val="0"/>
              <w:autoSpaceDN w:val="0"/>
              <w:adjustRightInd w:val="0"/>
              <w:rPr>
                <w:rFonts w:asciiTheme="majorHAnsi" w:hAnsiTheme="majorHAnsi" w:cs="Times New Roman"/>
                <w:color w:val="FF0000"/>
                <w:sz w:val="16"/>
                <w:szCs w:val="16"/>
              </w:rPr>
            </w:pPr>
          </w:p>
          <w:p w:rsidR="009728B1" w:rsidRPr="00402014" w:rsidRDefault="009728B1"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A1</w:t>
            </w:r>
          </w:p>
          <w:p w:rsidR="00411064" w:rsidRPr="00402014" w:rsidRDefault="00411064"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w:t>
            </w:r>
          </w:p>
          <w:p w:rsidR="00411064" w:rsidRPr="00402014" w:rsidRDefault="00411064" w:rsidP="00411064">
            <w:pPr>
              <w:autoSpaceDE w:val="0"/>
              <w:autoSpaceDN w:val="0"/>
              <w:adjustRightInd w:val="0"/>
              <w:rPr>
                <w:rFonts w:asciiTheme="majorHAnsi" w:hAnsiTheme="majorHAnsi" w:cs="Times New Roman"/>
                <w:color w:val="FF0000"/>
                <w:sz w:val="16"/>
                <w:szCs w:val="16"/>
              </w:rPr>
            </w:pPr>
          </w:p>
        </w:tc>
      </w:tr>
      <w:tr w:rsidR="00411064" w:rsidRPr="005558F7" w:rsidTr="00AF684E">
        <w:trPr>
          <w:trHeight w:val="1586"/>
        </w:trPr>
        <w:tc>
          <w:tcPr>
            <w:tcW w:w="568" w:type="dxa"/>
            <w:vMerge/>
            <w:vAlign w:val="center"/>
          </w:tcPr>
          <w:p w:rsidR="00411064" w:rsidRDefault="00411064" w:rsidP="00411064">
            <w:pPr>
              <w:pStyle w:val="Balk4"/>
              <w:spacing w:before="0" w:after="40"/>
              <w:outlineLvl w:val="3"/>
              <w:rPr>
                <w:rFonts w:eastAsia="Times New Roman"/>
                <w:i w:val="0"/>
                <w:sz w:val="16"/>
                <w:szCs w:val="16"/>
                <w:lang w:eastAsia="tr-TR"/>
              </w:rPr>
            </w:pPr>
          </w:p>
        </w:tc>
        <w:tc>
          <w:tcPr>
            <w:tcW w:w="2694" w:type="dxa"/>
            <w:vMerge/>
            <w:vAlign w:val="center"/>
          </w:tcPr>
          <w:p w:rsidR="00411064" w:rsidRPr="001D21FC" w:rsidRDefault="00411064" w:rsidP="000746CE">
            <w:pPr>
              <w:rPr>
                <w:rFonts w:asciiTheme="majorHAnsi" w:hAnsiTheme="majorHAnsi" w:cs="Times New Roman,Bold"/>
                <w:bCs/>
                <w:color w:val="FF0000"/>
                <w:sz w:val="16"/>
                <w:szCs w:val="16"/>
              </w:rPr>
            </w:pPr>
          </w:p>
        </w:tc>
        <w:tc>
          <w:tcPr>
            <w:tcW w:w="7511" w:type="dxa"/>
            <w:tcBorders>
              <w:top w:val="single" w:sz="4" w:space="0" w:color="auto"/>
              <w:bottom w:val="single" w:sz="4" w:space="0" w:color="auto"/>
            </w:tcBorders>
            <w:vAlign w:val="center"/>
          </w:tcPr>
          <w:p w:rsidR="009728B1" w:rsidRPr="00402014" w:rsidRDefault="009728B1"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A2</w:t>
            </w:r>
          </w:p>
          <w:p w:rsidR="00411064" w:rsidRPr="00402014" w:rsidRDefault="00AF684E" w:rsidP="00AF684E">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(P1) A2 birimine yönelik performansa dayalı sınav Ek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 ölçülmelidir.</w:t>
            </w:r>
          </w:p>
        </w:tc>
      </w:tr>
      <w:tr w:rsidR="00411064" w:rsidRPr="005558F7" w:rsidTr="00AF684E">
        <w:trPr>
          <w:trHeight w:val="1538"/>
        </w:trPr>
        <w:tc>
          <w:tcPr>
            <w:tcW w:w="568" w:type="dxa"/>
            <w:vMerge/>
            <w:vAlign w:val="center"/>
          </w:tcPr>
          <w:p w:rsidR="00411064" w:rsidRDefault="00411064" w:rsidP="00411064">
            <w:pPr>
              <w:pStyle w:val="Balk4"/>
              <w:spacing w:before="0" w:after="40"/>
              <w:outlineLvl w:val="3"/>
              <w:rPr>
                <w:rFonts w:eastAsia="Times New Roman"/>
                <w:i w:val="0"/>
                <w:sz w:val="16"/>
                <w:szCs w:val="16"/>
                <w:lang w:eastAsia="tr-TR"/>
              </w:rPr>
            </w:pPr>
          </w:p>
        </w:tc>
        <w:tc>
          <w:tcPr>
            <w:tcW w:w="2694" w:type="dxa"/>
            <w:vMerge/>
            <w:vAlign w:val="center"/>
          </w:tcPr>
          <w:p w:rsidR="00411064" w:rsidRPr="001D21FC" w:rsidRDefault="00411064" w:rsidP="000746CE">
            <w:pPr>
              <w:rPr>
                <w:rFonts w:asciiTheme="majorHAnsi" w:hAnsiTheme="majorHAnsi" w:cs="Times New Roman,Bold"/>
                <w:bCs/>
                <w:color w:val="FF0000"/>
                <w:sz w:val="16"/>
                <w:szCs w:val="16"/>
              </w:rPr>
            </w:pPr>
          </w:p>
        </w:tc>
        <w:tc>
          <w:tcPr>
            <w:tcW w:w="7511" w:type="dxa"/>
            <w:tcBorders>
              <w:top w:val="single" w:sz="4" w:space="0" w:color="auto"/>
            </w:tcBorders>
            <w:vAlign w:val="center"/>
          </w:tcPr>
          <w:p w:rsidR="009728B1" w:rsidRPr="00402014" w:rsidRDefault="009728B1"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A3</w:t>
            </w:r>
          </w:p>
          <w:p w:rsidR="00411064" w:rsidRPr="00402014" w:rsidRDefault="00AF684E" w:rsidP="00AF684E">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(P1) A3 birimine yönelik performansa dayalı sınav Ek A3-2’de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A3-2) tamamı performansa dayalı sınav ile ölçülmelidir.</w:t>
            </w:r>
          </w:p>
        </w:tc>
      </w:tr>
      <w:tr w:rsidR="00496F67" w:rsidRPr="005558F7" w:rsidTr="000806B7">
        <w:trPr>
          <w:trHeight w:val="709"/>
        </w:trPr>
        <w:tc>
          <w:tcPr>
            <w:tcW w:w="568" w:type="dxa"/>
            <w:vMerge w:val="restart"/>
            <w:vAlign w:val="center"/>
          </w:tcPr>
          <w:p w:rsidR="00496F67" w:rsidRPr="000746CE" w:rsidRDefault="00496F67" w:rsidP="00411064">
            <w:pPr>
              <w:pStyle w:val="Balk4"/>
              <w:spacing w:before="0" w:after="40"/>
              <w:outlineLvl w:val="3"/>
              <w:rPr>
                <w:rFonts w:eastAsia="Times New Roman"/>
                <w:b w:val="0"/>
                <w:i w:val="0"/>
                <w:sz w:val="16"/>
                <w:szCs w:val="16"/>
                <w:lang w:eastAsia="tr-TR"/>
              </w:rPr>
            </w:pPr>
            <w:r w:rsidRPr="000746CE">
              <w:rPr>
                <w:rFonts w:eastAsia="Times New Roman"/>
                <w:b w:val="0"/>
                <w:i w:val="0"/>
                <w:sz w:val="16"/>
                <w:szCs w:val="16"/>
                <w:lang w:eastAsia="tr-TR"/>
              </w:rPr>
              <w:t>24</w:t>
            </w:r>
          </w:p>
        </w:tc>
        <w:tc>
          <w:tcPr>
            <w:tcW w:w="2694" w:type="dxa"/>
            <w:vMerge w:val="restart"/>
            <w:vAlign w:val="center"/>
          </w:tcPr>
          <w:p w:rsidR="00496F67" w:rsidRPr="00846882" w:rsidRDefault="00496F67" w:rsidP="00846882">
            <w:pPr>
              <w:autoSpaceDE w:val="0"/>
              <w:autoSpaceDN w:val="0"/>
              <w:adjustRightInd w:val="0"/>
              <w:rPr>
                <w:rFonts w:asciiTheme="majorHAnsi" w:eastAsia="Times New Roman" w:hAnsiTheme="majorHAnsi" w:cstheme="majorBidi"/>
                <w:b/>
                <w:bCs/>
                <w:iCs/>
                <w:color w:val="4F81BD" w:themeColor="accent1"/>
                <w:sz w:val="16"/>
                <w:szCs w:val="16"/>
                <w:lang w:eastAsia="tr-TR"/>
              </w:rPr>
            </w:pPr>
            <w:r w:rsidRPr="00846882">
              <w:rPr>
                <w:rFonts w:asciiTheme="majorHAnsi" w:eastAsia="Times New Roman" w:hAnsiTheme="majorHAnsi" w:cstheme="majorBidi"/>
                <w:b/>
                <w:bCs/>
                <w:iCs/>
                <w:color w:val="4F81BD" w:themeColor="accent1"/>
                <w:sz w:val="16"/>
                <w:szCs w:val="16"/>
                <w:lang w:eastAsia="tr-TR"/>
              </w:rPr>
              <w:t>c) Ölçme ve Değerlendirmeye İlişkin Diğer Koşullar                                      (A1-A2-A3)</w:t>
            </w:r>
          </w:p>
        </w:tc>
        <w:tc>
          <w:tcPr>
            <w:tcW w:w="7511" w:type="dxa"/>
            <w:tcBorders>
              <w:bottom w:val="single" w:sz="4" w:space="0" w:color="auto"/>
            </w:tcBorders>
            <w:vAlign w:val="center"/>
          </w:tcPr>
          <w:p w:rsidR="00496F67" w:rsidRPr="00402014" w:rsidRDefault="00496F67"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A1</w:t>
            </w:r>
          </w:p>
          <w:p w:rsidR="00496F67" w:rsidRPr="00402014" w:rsidRDefault="00AF684E"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Yeterlilik birimlerinin geçerlilik süresi birimin başarıldığı tarihten itibaren 2 yıldır.</w:t>
            </w:r>
          </w:p>
        </w:tc>
      </w:tr>
      <w:tr w:rsidR="00496F67" w:rsidRPr="005558F7" w:rsidTr="00846882">
        <w:trPr>
          <w:trHeight w:val="1448"/>
        </w:trPr>
        <w:tc>
          <w:tcPr>
            <w:tcW w:w="568" w:type="dxa"/>
            <w:vMerge/>
            <w:vAlign w:val="center"/>
          </w:tcPr>
          <w:p w:rsidR="00496F67" w:rsidRPr="000746CE" w:rsidRDefault="00496F67" w:rsidP="00411064">
            <w:pPr>
              <w:pStyle w:val="Balk4"/>
              <w:spacing w:before="0" w:after="40"/>
              <w:outlineLvl w:val="3"/>
              <w:rPr>
                <w:rFonts w:eastAsia="Times New Roman"/>
                <w:b w:val="0"/>
                <w:i w:val="0"/>
                <w:sz w:val="16"/>
                <w:szCs w:val="16"/>
                <w:lang w:eastAsia="tr-TR"/>
              </w:rPr>
            </w:pPr>
          </w:p>
        </w:tc>
        <w:tc>
          <w:tcPr>
            <w:tcW w:w="2694" w:type="dxa"/>
            <w:vMerge/>
            <w:vAlign w:val="center"/>
          </w:tcPr>
          <w:p w:rsidR="00496F67" w:rsidRPr="001D21FC" w:rsidRDefault="00496F67" w:rsidP="000746CE">
            <w:pPr>
              <w:rPr>
                <w:rFonts w:asciiTheme="majorHAnsi" w:hAnsiTheme="majorHAnsi" w:cs="Times New Roman"/>
                <w:bCs/>
                <w:color w:val="FF0000"/>
                <w:sz w:val="16"/>
                <w:szCs w:val="16"/>
              </w:rPr>
            </w:pPr>
          </w:p>
        </w:tc>
        <w:tc>
          <w:tcPr>
            <w:tcW w:w="7511" w:type="dxa"/>
            <w:tcBorders>
              <w:top w:val="single" w:sz="4" w:space="0" w:color="auto"/>
              <w:bottom w:val="single" w:sz="4" w:space="0" w:color="auto"/>
            </w:tcBorders>
            <w:vAlign w:val="center"/>
          </w:tcPr>
          <w:p w:rsidR="00496F67" w:rsidRPr="00402014" w:rsidRDefault="00496F67"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A2</w:t>
            </w:r>
          </w:p>
          <w:p w:rsidR="00AF684E" w:rsidRPr="00402014" w:rsidRDefault="00AF684E"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Birim için öngörülen sınavların geçerlilik süresi sınavın başarıldığı tarihten itibaren 1 yıldır. </w:t>
            </w:r>
          </w:p>
          <w:p w:rsidR="00AF684E" w:rsidRPr="00402014" w:rsidRDefault="00AF684E"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Birimin elde edilebilmesi için başarılan sınav tarihleri arasındaki süre farkı bir yılı geçemez.</w:t>
            </w:r>
          </w:p>
          <w:p w:rsidR="00AF684E" w:rsidRPr="00402014" w:rsidRDefault="00AF684E"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Yeterlilik birimlerinin geçerlilik süresi birimin başarıldığı tarihten itibaren 2 yıldır. </w:t>
            </w:r>
          </w:p>
          <w:p w:rsidR="00496F67" w:rsidRPr="00402014" w:rsidRDefault="00AF684E"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Adayın kendi ve diğer kişilerin can güvenliğini tehlikeye sokacak bir davranış göstermesi halinde sınava son verilir.</w:t>
            </w:r>
          </w:p>
        </w:tc>
      </w:tr>
      <w:tr w:rsidR="00496F67" w:rsidRPr="005558F7" w:rsidTr="00846882">
        <w:trPr>
          <w:trHeight w:val="1687"/>
        </w:trPr>
        <w:tc>
          <w:tcPr>
            <w:tcW w:w="568" w:type="dxa"/>
            <w:vMerge/>
            <w:vAlign w:val="center"/>
          </w:tcPr>
          <w:p w:rsidR="00496F67" w:rsidRPr="000746CE" w:rsidRDefault="00496F67" w:rsidP="00411064">
            <w:pPr>
              <w:pStyle w:val="Balk4"/>
              <w:spacing w:before="0" w:after="40"/>
              <w:outlineLvl w:val="3"/>
              <w:rPr>
                <w:rFonts w:eastAsia="Times New Roman"/>
                <w:b w:val="0"/>
                <w:i w:val="0"/>
                <w:sz w:val="16"/>
                <w:szCs w:val="16"/>
                <w:lang w:eastAsia="tr-TR"/>
              </w:rPr>
            </w:pPr>
          </w:p>
        </w:tc>
        <w:tc>
          <w:tcPr>
            <w:tcW w:w="2694" w:type="dxa"/>
            <w:vMerge/>
            <w:vAlign w:val="center"/>
          </w:tcPr>
          <w:p w:rsidR="00496F67" w:rsidRPr="001D21FC" w:rsidRDefault="00496F67" w:rsidP="000746CE">
            <w:pPr>
              <w:rPr>
                <w:rFonts w:asciiTheme="majorHAnsi" w:hAnsiTheme="majorHAnsi" w:cs="Times New Roman"/>
                <w:bCs/>
                <w:color w:val="FF0000"/>
                <w:sz w:val="16"/>
                <w:szCs w:val="16"/>
              </w:rPr>
            </w:pPr>
          </w:p>
        </w:tc>
        <w:tc>
          <w:tcPr>
            <w:tcW w:w="7511" w:type="dxa"/>
            <w:tcBorders>
              <w:top w:val="single" w:sz="4" w:space="0" w:color="auto"/>
            </w:tcBorders>
            <w:vAlign w:val="center"/>
          </w:tcPr>
          <w:p w:rsidR="00496F67" w:rsidRPr="00402014" w:rsidRDefault="00496F67"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A3</w:t>
            </w:r>
          </w:p>
          <w:p w:rsidR="00AF684E" w:rsidRPr="00402014" w:rsidRDefault="00AF684E"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Birim için öngörülen sınavların geçerlilik süresi sınavın başarıldığı tarihten itibaren 1 yıldır. </w:t>
            </w:r>
          </w:p>
          <w:p w:rsidR="00AF684E" w:rsidRPr="00402014" w:rsidRDefault="00AF684E"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Birimin elde edilebilmesi için başarılan sınav tarihleri arasındaki süre farkı bir yılı geçemez.</w:t>
            </w:r>
          </w:p>
          <w:p w:rsidR="00AF684E" w:rsidRPr="00402014" w:rsidRDefault="00AF684E"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 xml:space="preserve">Yeterlilik birimlerinin geçerlilik süresi birimin başarıldığı tarihten itibaren 2 yıldır. </w:t>
            </w:r>
          </w:p>
          <w:p w:rsidR="00496F67" w:rsidRPr="00402014" w:rsidRDefault="00AF684E" w:rsidP="00411064">
            <w:pPr>
              <w:autoSpaceDE w:val="0"/>
              <w:autoSpaceDN w:val="0"/>
              <w:adjustRightInd w:val="0"/>
              <w:rPr>
                <w:rFonts w:asciiTheme="majorHAnsi" w:hAnsiTheme="majorHAnsi" w:cs="Times New Roman"/>
                <w:color w:val="FF0000"/>
                <w:sz w:val="16"/>
                <w:szCs w:val="16"/>
              </w:rPr>
            </w:pPr>
            <w:r w:rsidRPr="00402014">
              <w:rPr>
                <w:rFonts w:asciiTheme="majorHAnsi" w:hAnsiTheme="majorHAnsi" w:cs="Times New Roman"/>
                <w:color w:val="FF0000"/>
                <w:sz w:val="16"/>
                <w:szCs w:val="16"/>
              </w:rPr>
              <w:t>Adayın kendi ve diğer kişilerin can güvenliğini tehlikeye sokacak bir davranış göstermesi halinde sınava son verilir.</w:t>
            </w:r>
          </w:p>
        </w:tc>
      </w:tr>
      <w:tr w:rsidR="00374977" w:rsidRPr="005558F7" w:rsidTr="00846882">
        <w:trPr>
          <w:trHeight w:val="695"/>
        </w:trPr>
        <w:tc>
          <w:tcPr>
            <w:tcW w:w="568" w:type="dxa"/>
            <w:vAlign w:val="center"/>
          </w:tcPr>
          <w:p w:rsidR="00374977" w:rsidRPr="00E03868"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w:t>
            </w:r>
            <w:r w:rsidR="000746CE">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sidRPr="00846882">
              <w:rPr>
                <w:rFonts w:asciiTheme="majorHAnsi" w:eastAsia="Times New Roman" w:hAnsiTheme="majorHAnsi" w:cs="Tahoma"/>
                <w:sz w:val="16"/>
                <w:szCs w:val="16"/>
                <w:lang w:eastAsia="tr-TR"/>
              </w:rPr>
              <w:t xml:space="preserve"> belge</w:t>
            </w:r>
            <w:r w:rsidRPr="00846882">
              <w:rPr>
                <w:rFonts w:asciiTheme="majorHAnsi" w:eastAsia="Times New Roman" w:hAnsiTheme="majorHAnsi" w:cs="Tahoma"/>
                <w:sz w:val="16"/>
                <w:szCs w:val="16"/>
                <w:lang w:eastAsia="tr-TR"/>
              </w:rPr>
              <w:t xml:space="preserve"> sahibinden alınır.</w:t>
            </w:r>
          </w:p>
          <w:p w:rsidR="00374977"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374977" w:rsidRPr="005558F7" w:rsidTr="00846882">
        <w:trPr>
          <w:trHeight w:val="1107"/>
        </w:trPr>
        <w:tc>
          <w:tcPr>
            <w:tcW w:w="568" w:type="dxa"/>
            <w:vAlign w:val="center"/>
          </w:tcPr>
          <w:p w:rsidR="00374977" w:rsidRPr="00E03868"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746CE">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b/>
                <w:sz w:val="16"/>
                <w:szCs w:val="16"/>
                <w:lang w:eastAsia="tr-TR"/>
              </w:rPr>
              <w:t>TLM.01 Logo ve Belge Kullanımı Talimatına</w:t>
            </w:r>
            <w:r w:rsidRPr="00846882">
              <w:rPr>
                <w:rFonts w:asciiTheme="majorHAnsi" w:eastAsia="Times New Roman" w:hAnsiTheme="majorHAnsi" w:cs="Tahoma"/>
                <w:sz w:val="16"/>
                <w:szCs w:val="16"/>
                <w:lang w:eastAsia="tr-TR"/>
              </w:rPr>
              <w:t>,</w:t>
            </w:r>
            <w:r w:rsidRPr="00846882">
              <w:rPr>
                <w:rFonts w:ascii="Tahoma" w:hAnsi="Tahoma" w:cs="Tahoma"/>
                <w:b/>
                <w:sz w:val="20"/>
                <w:shd w:val="clear" w:color="auto" w:fill="FFFFFF"/>
              </w:rPr>
              <w:t xml:space="preserve"> </w:t>
            </w:r>
            <w:hyperlink r:id="rId11"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adresinden erişilebilir.</w:t>
            </w:r>
          </w:p>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846882">
        <w:trPr>
          <w:trHeight w:val="1503"/>
        </w:trPr>
        <w:tc>
          <w:tcPr>
            <w:tcW w:w="568" w:type="dxa"/>
            <w:vAlign w:val="center"/>
          </w:tcPr>
          <w:p w:rsidR="00374977"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746CE">
              <w:rPr>
                <w:rFonts w:eastAsia="Times New Roman"/>
                <w:i w:val="0"/>
                <w:sz w:val="16"/>
                <w:szCs w:val="16"/>
                <w:lang w:eastAsia="tr-TR"/>
              </w:rPr>
              <w:t>7</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Belge sahibinin, </w:t>
            </w:r>
            <w:r w:rsidRPr="00846882">
              <w:rPr>
                <w:rFonts w:asciiTheme="majorHAnsi" w:eastAsia="Times New Roman" w:hAnsiTheme="majorHAnsi" w:cs="Tahoma"/>
                <w:b/>
                <w:sz w:val="16"/>
                <w:szCs w:val="16"/>
                <w:lang w:eastAsia="tr-TR"/>
              </w:rPr>
              <w:t xml:space="preserve">FRM.05 Belge Kullanım Sözleşmesinde </w:t>
            </w:r>
            <w:r w:rsidRPr="00846882">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Belgenin geçerliliği </w:t>
            </w:r>
            <w:hyperlink r:id="rId12" w:history="1">
              <w:r w:rsidRPr="00846882">
                <w:rPr>
                  <w:rFonts w:asciiTheme="majorHAnsi" w:eastAsia="Times New Roman" w:hAnsiTheme="majorHAnsi"/>
                  <w:sz w:val="16"/>
                  <w:szCs w:val="16"/>
                  <w:lang w:eastAsia="tr-TR"/>
                </w:rPr>
                <w:t>www.tcscert.com</w:t>
              </w:r>
            </w:hyperlink>
            <w:r w:rsidRPr="00846882">
              <w:rPr>
                <w:rFonts w:asciiTheme="majorHAnsi" w:eastAsia="Times New Roman" w:hAnsiTheme="majorHAnsi" w:cs="Tahoma"/>
                <w:sz w:val="16"/>
                <w:szCs w:val="16"/>
                <w:lang w:eastAsia="tr-TR"/>
              </w:rPr>
              <w:t xml:space="preserve"> web sitesinden sorgulanabilir.</w:t>
            </w:r>
          </w:p>
        </w:tc>
      </w:tr>
      <w:tr w:rsidR="00374977" w:rsidRPr="005558F7" w:rsidTr="00846882">
        <w:trPr>
          <w:trHeight w:val="789"/>
        </w:trPr>
        <w:tc>
          <w:tcPr>
            <w:tcW w:w="568" w:type="dxa"/>
            <w:vAlign w:val="center"/>
          </w:tcPr>
          <w:p w:rsidR="00374977" w:rsidRPr="00E03868"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746CE">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Şikayet ve İtiraz Prosedürüne, </w:t>
            </w:r>
            <w:hyperlink r:id="rId13"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846882">
        <w:trPr>
          <w:trHeight w:val="517"/>
        </w:trPr>
        <w:tc>
          <w:tcPr>
            <w:tcW w:w="568" w:type="dxa"/>
            <w:tcBorders>
              <w:bottom w:val="single" w:sz="4" w:space="0" w:color="1F497D" w:themeColor="text2"/>
            </w:tcBorders>
            <w:vAlign w:val="center"/>
          </w:tcPr>
          <w:p w:rsidR="00374977" w:rsidRPr="00E03868"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746CE">
              <w:rPr>
                <w:rFonts w:eastAsia="Times New Roman"/>
                <w:i w:val="0"/>
                <w:sz w:val="16"/>
                <w:szCs w:val="16"/>
                <w:lang w:eastAsia="tr-TR"/>
              </w:rPr>
              <w:t>9</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Ücretlendirme </w:t>
            </w:r>
            <w:hyperlink r:id="rId14"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adresinde ücretler başlığında mevcuttur.</w:t>
            </w:r>
          </w:p>
        </w:tc>
      </w:tr>
      <w:tr w:rsidR="00846882" w:rsidTr="00846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846882" w:rsidRDefault="0084688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30</w:t>
            </w:r>
          </w:p>
        </w:tc>
        <w:tc>
          <w:tcPr>
            <w:tcW w:w="2694" w:type="dxa"/>
            <w:hideMark/>
          </w:tcPr>
          <w:p w:rsidR="00846882" w:rsidRDefault="0084688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846882" w:rsidRDefault="00846882">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846882" w:rsidTr="00846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846882" w:rsidRDefault="0084688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31</w:t>
            </w:r>
          </w:p>
        </w:tc>
        <w:tc>
          <w:tcPr>
            <w:tcW w:w="2694" w:type="dxa"/>
            <w:hideMark/>
          </w:tcPr>
          <w:p w:rsidR="00846882" w:rsidRDefault="0084688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EK [A1]-1: Yeterlilik Biriminin Kazandırılması için Tavsiye Edilen Eğitime İlişkin Bilgiler</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 İş sağlığı ve güvenliği ile çevre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1.1. İş sağlığı ve güvenliği ile ilgili yasal mevzuat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1.2. İş sağlığı ve güvenliği koruma ve müdahale araçları ve bunların kullanım özellikleri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1.3. Kişisel koruyucu donanımlar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1.4. Tehlike ve risk kavramları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1.5. Risk ve tehlike analizi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1.6. Tehlikeli ve riskli durumlar ile bunlara karşı alınacak önlemler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1.7. Acil durumlar ve acil durumlarda yapılacak işlemler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1.8. Alarm, uyarı işaret ve levhaları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1.9. Yangın ve yangından korunma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1.10. Çevre koruma önlemleri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1.11. Çevre ve çevre kirliliği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1.12. Geri dönüşümlü malzemeler ve bu malzemelere yönelik yapılabilecek işlemler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1.13. Tehlikeli ve zararlı atıklar,</w:t>
            </w:r>
            <w:r>
              <w:rPr>
                <w:rFonts w:asciiTheme="majorHAnsi" w:eastAsia="Times New Roman" w:hAnsiTheme="majorHAnsi" w:cs="Tahoma"/>
                <w:i/>
                <w:color w:val="FF0000"/>
                <w:sz w:val="16"/>
                <w:szCs w:val="16"/>
                <w:lang w:eastAsia="tr-TR"/>
              </w:rPr>
              <w:t xml:space="preserve"> </w:t>
            </w:r>
            <w:r w:rsidRPr="0079132D">
              <w:rPr>
                <w:rFonts w:asciiTheme="majorHAnsi" w:eastAsia="Times New Roman" w:hAnsiTheme="majorHAnsi" w:cs="Tahoma"/>
                <w:i/>
                <w:color w:val="FF0000"/>
                <w:sz w:val="16"/>
                <w:szCs w:val="16"/>
                <w:lang w:eastAsia="tr-TR"/>
              </w:rPr>
              <w:t xml:space="preserve">bunlara yönelik yapılabilecek işlemler ve işlemler esnasında dikkat edilecek unsurlar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1.14. Üretimden kaynaklanan çevresel riskler ve uygulanacak önlemler </w:t>
            </w:r>
          </w:p>
          <w:p w:rsidR="0079132D" w:rsidRDefault="0079132D" w:rsidP="003E0A99">
            <w:pPr>
              <w:spacing w:after="40"/>
              <w:rPr>
                <w:rFonts w:asciiTheme="majorHAnsi" w:eastAsia="Times New Roman" w:hAnsiTheme="majorHAnsi" w:cs="Tahoma"/>
                <w:i/>
                <w:color w:val="FF0000"/>
                <w:sz w:val="16"/>
                <w:szCs w:val="16"/>
                <w:lang w:eastAsia="tr-TR"/>
              </w:rPr>
            </w:pP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2. Kalite gereklilikleri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2.1. İşlem dokümantasyonu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2.2. Kalite yönetim sistemi gereklilikleri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2.3. Kayıt tutma </w:t>
            </w:r>
          </w:p>
          <w:p w:rsidR="0079132D"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 xml:space="preserve">2.4. Hatalı ve arızalı durumlar </w:t>
            </w:r>
          </w:p>
          <w:p w:rsidR="003E0A99" w:rsidRDefault="0079132D" w:rsidP="003E0A99">
            <w:pPr>
              <w:spacing w:after="40"/>
              <w:rPr>
                <w:rFonts w:asciiTheme="majorHAnsi" w:eastAsia="Times New Roman" w:hAnsiTheme="majorHAnsi" w:cs="Tahoma"/>
                <w:i/>
                <w:color w:val="FF0000"/>
                <w:sz w:val="16"/>
                <w:szCs w:val="16"/>
                <w:lang w:eastAsia="tr-TR"/>
              </w:rPr>
            </w:pPr>
            <w:r w:rsidRPr="0079132D">
              <w:rPr>
                <w:rFonts w:asciiTheme="majorHAnsi" w:eastAsia="Times New Roman" w:hAnsiTheme="majorHAnsi" w:cs="Tahoma"/>
                <w:i/>
                <w:color w:val="FF0000"/>
                <w:sz w:val="16"/>
                <w:szCs w:val="16"/>
                <w:lang w:eastAsia="tr-TR"/>
              </w:rPr>
              <w:t>2.5. Hata ve arıza saptama yöntemleri</w:t>
            </w:r>
          </w:p>
          <w:p w:rsidR="0079132D" w:rsidRDefault="0079132D" w:rsidP="003E0A99">
            <w:pPr>
              <w:spacing w:after="40"/>
              <w:rPr>
                <w:rFonts w:asciiTheme="majorHAnsi" w:eastAsia="Times New Roman" w:hAnsiTheme="majorHAnsi" w:cs="Tahoma"/>
                <w:i/>
                <w:color w:val="FF0000"/>
                <w:sz w:val="16"/>
                <w:szCs w:val="16"/>
                <w:lang w:eastAsia="tr-TR"/>
              </w:rPr>
            </w:pP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EK [A2]-1: Yeterlilik Biriminin Kazandırılması için Tavsiye Edilen Eğitime İlişkin Bilgiler</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1</w:t>
            </w:r>
            <w:r>
              <w:rPr>
                <w:rFonts w:asciiTheme="majorHAnsi" w:eastAsia="Times New Roman" w:hAnsiTheme="majorHAnsi" w:cs="Tahoma"/>
                <w:i/>
                <w:color w:val="FF0000"/>
                <w:sz w:val="16"/>
                <w:szCs w:val="16"/>
                <w:lang w:eastAsia="tr-TR"/>
              </w:rPr>
              <w:t xml:space="preserve">. </w:t>
            </w:r>
            <w:r w:rsidRPr="00C157D6">
              <w:rPr>
                <w:rFonts w:asciiTheme="majorHAnsi" w:eastAsia="Times New Roman" w:hAnsiTheme="majorHAnsi" w:cs="Tahoma"/>
                <w:i/>
                <w:color w:val="FF0000"/>
                <w:sz w:val="16"/>
                <w:szCs w:val="16"/>
                <w:lang w:eastAsia="tr-TR"/>
              </w:rPr>
              <w:t xml:space="preserve">İş Organizasyonu </w:t>
            </w:r>
          </w:p>
          <w:p w:rsidR="00C157D6" w:rsidRP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1.1. Günlük iş planı uygulama işlemleri </w:t>
            </w:r>
          </w:p>
          <w:p w:rsidR="00C157D6" w:rsidRP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1.2. Çalışmalar sırasında tutulan kayıtlar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1.3. Çalışmaların raporlanması işlemleri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1.4. Çalışmaların arşivlenmesi işlemleri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1.5. İşyerine özgü mevzuat ve çalışma prosedürleri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1.6 İş bitiminde donanım ve iş alanı temizliği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1.7. İş planının uygulanmasında dikkat edilecek unsurlar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1.8. İş süreçlerinde ve kontrollerde belirlediği noksanlık ve olası sorunlar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 İş öncesi hazırlık işlemleri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2.1. Montajla ilgili dokümanlar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2.2. Montajda kullanılan malzemelerin özellikleri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2.3. Kullanılan alet ve donanımlardaki yıpranma ve bozulmaların nedenleri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2.4. Montajı yapılacak ünite ve parçalar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2.5. Montajı yapılacak parça ve ünitelere yönelik kontroller ve yapılacak işlemler </w:t>
            </w:r>
          </w:p>
          <w:p w:rsid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2.6. Montaj öncesi yapılması gereken işlemler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2.7. Montajda kullanacağı aletleri, ekipmanları ve işlevlerini tanıma 12UY0105-3/A2 İş Organizasyonu ve Montaj Ön Hazırlığı Tarih: 06/05/2020 Rev. No:01 ©Mesleki Yeterlilik Kurumu 10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2.8. Montajda kullanacağı araç-gereç alet, ekipman ve malzemelerin hazırlanması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2.9.Yapılacak İşleme uygun araç, gereç, ekipman ve malzemeyi belirleme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2.10. Araç, gereç, ekipman ve malzeme bakım işlemleri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2.11.Temel düzeyde mesleki teknik terimler krokiler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2.12.Teknik resim 2.13. Ünite ve parçalar üzerinde montaj öncesi yapılan işlemler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2.14. Montajı yapılacak ünite ve parçaların montaj hattına taşınması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3. Ölçme ve kontrol aletlerinin kullanım ve bakım işlemleri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3.1. Ölçme ve kontrol aletlerini seçme ve kullanıma uygunluk durumlarının kontrolleri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3.2. Ölçme ve kontrol aletlerinin kullanımı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3.3. Ölçme ve kontrol aletlerinin bakımı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3.4. Ölçme kontrol aletlerinin kalibrasyonu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4. İş sağlığı, çevre ve kalite gereklilikleri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4.1. İş sağlığı ve güvenliği prosedürleri </w:t>
            </w:r>
          </w:p>
          <w:p w:rsidR="00EB515D"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4.2. Çevre koruma önlemleri </w:t>
            </w:r>
          </w:p>
          <w:p w:rsidR="00C157D6" w:rsidRPr="00C157D6" w:rsidRDefault="00C157D6"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 xml:space="preserve">4.3. Kalite gereklilikleri </w:t>
            </w:r>
          </w:p>
          <w:p w:rsidR="00C157D6" w:rsidRDefault="00C157D6" w:rsidP="00C157D6">
            <w:pPr>
              <w:pStyle w:val="ListeParagraf"/>
              <w:spacing w:after="40"/>
              <w:rPr>
                <w:rFonts w:asciiTheme="majorHAnsi" w:eastAsia="Times New Roman" w:hAnsiTheme="majorHAnsi" w:cs="Tahoma"/>
                <w:i/>
                <w:color w:val="FF0000"/>
                <w:sz w:val="16"/>
                <w:szCs w:val="16"/>
                <w:lang w:eastAsia="tr-TR"/>
              </w:rPr>
            </w:pPr>
          </w:p>
          <w:p w:rsidR="003E0A99" w:rsidRPr="00C157D6" w:rsidRDefault="003E0A99" w:rsidP="00C157D6">
            <w:pPr>
              <w:spacing w:after="40"/>
              <w:rPr>
                <w:rFonts w:asciiTheme="majorHAnsi" w:eastAsia="Times New Roman" w:hAnsiTheme="majorHAnsi" w:cs="Tahoma"/>
                <w:i/>
                <w:color w:val="FF0000"/>
                <w:sz w:val="16"/>
                <w:szCs w:val="16"/>
                <w:lang w:eastAsia="tr-TR"/>
              </w:rPr>
            </w:pPr>
            <w:r w:rsidRPr="00C157D6">
              <w:rPr>
                <w:rFonts w:asciiTheme="majorHAnsi" w:eastAsia="Times New Roman" w:hAnsiTheme="majorHAnsi" w:cs="Tahoma"/>
                <w:i/>
                <w:color w:val="FF0000"/>
                <w:sz w:val="16"/>
                <w:szCs w:val="16"/>
                <w:lang w:eastAsia="tr-TR"/>
              </w:rPr>
              <w:t>EK [A3]-1: Yeterlilik Biriminin Kazandırılması için Tavsiye Edilen Eğitime İlişkin Bilgiler</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1.Ünite ve parçayı montaja hazır hale getirme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1.1. Donanım ve araçların özellik ve kullanımı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1.2. Makine elemanları bilgisi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1.3.Montaj yerine konumlandırılan ünitede veya parçada olası hatalar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1.4.Montaj yerine konumlandırılan ünitede veya parçada akışan kaçağı ve gevşeklik gibi hatalar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1.5.Ünite ve parçaların sabitlenmesinde, bağlanmasında ve birleştirilmesinde kullanılan elemanları özellikleri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1.6. Malzeme bilgisi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1.7. Sarf malzemeleri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1.8. Temel kaçak ve sızıntı kontrol metotları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1.9. Malzeme (yük) kaldırma ve taşıma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1.10. Taşıma işlemlerinde oluşabilecek tehlikeler ve alınması gereken önlemler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1.11.Yük kaldırma yöntemleri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1.12. Yük taşıma yöntemleri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 Parça ve ünite bağlantıları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2.1. Parçayı veya üniteyi yerine takarken dikkat etmesi gereken unsurlar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2.2. Mekanik bağlantısı 12UY0105-3/A3 Makine Montajı Tarih: 06/05/2020 Rev. No:01 ©Mesleki Yeterlilik Kurumu 15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2.3. Makinelerin mekanik sistemi içerisinde yer alan temel elemanları ve görevleri 2.4. Katı, sıvı ve gaz maddelerin özellikleri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2.5. Hidrolik bağlantısı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2.6. Makinelerdeki hidrolik sistem elemanlarının adları ve görevleri ile ilgili özellikleri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2.7. Pnömatik bağlantısı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2.8. Temel birleştirme çeşitleri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2.9. Montaj teknikleri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2.10.Montaj işlemlerinde kullanılan teknik dokümanlar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3. İSG, çevre ve kalite gereklilikleri </w:t>
            </w:r>
          </w:p>
          <w:p w:rsidR="00EB515D" w:rsidRPr="00954028" w:rsidRDefault="00EB515D" w:rsidP="00EB515D">
            <w:pPr>
              <w:spacing w:after="40"/>
              <w:rPr>
                <w:rFonts w:asciiTheme="majorHAnsi" w:eastAsia="Times New Roman" w:hAnsiTheme="majorHAnsi" w:cs="Tahoma"/>
                <w:i/>
                <w:color w:val="FF0000"/>
                <w:sz w:val="16"/>
                <w:szCs w:val="16"/>
                <w:lang w:eastAsia="tr-TR"/>
              </w:rPr>
            </w:pPr>
            <w:r w:rsidRPr="00954028">
              <w:rPr>
                <w:rFonts w:asciiTheme="majorHAnsi" w:eastAsia="Times New Roman" w:hAnsiTheme="majorHAnsi" w:cs="Tahoma"/>
                <w:i/>
                <w:color w:val="FF0000"/>
                <w:sz w:val="16"/>
                <w:szCs w:val="16"/>
                <w:lang w:eastAsia="tr-TR"/>
              </w:rPr>
              <w:t xml:space="preserve">3.1. İş sağlığı ve güvenliği prosedürleri </w:t>
            </w:r>
          </w:p>
          <w:p w:rsidR="003E0A99" w:rsidRPr="00954028" w:rsidRDefault="00EB515D" w:rsidP="003E0A99">
            <w:pPr>
              <w:spacing w:after="40"/>
            </w:pPr>
            <w:r w:rsidRPr="00954028">
              <w:rPr>
                <w:rFonts w:asciiTheme="majorHAnsi" w:eastAsia="Times New Roman" w:hAnsiTheme="majorHAnsi" w:cs="Tahoma"/>
                <w:i/>
                <w:color w:val="FF0000"/>
                <w:sz w:val="16"/>
                <w:szCs w:val="16"/>
                <w:lang w:eastAsia="tr-TR"/>
              </w:rPr>
              <w:t>3.2. Çevre koruma önlemleri 3.3. Kalite gereklilikleri</w:t>
            </w: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9A" w:rsidRDefault="00D3419A" w:rsidP="00D57DA4">
      <w:pPr>
        <w:spacing w:after="0" w:line="240" w:lineRule="auto"/>
      </w:pPr>
      <w:r>
        <w:separator/>
      </w:r>
    </w:p>
  </w:endnote>
  <w:endnote w:type="continuationSeparator" w:id="0">
    <w:p w:rsidR="00D3419A" w:rsidRDefault="00D3419A"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05" w:rsidRDefault="0026740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64" w:rsidRPr="009B079D" w:rsidRDefault="00411064" w:rsidP="00D57DA4">
    <w:pPr>
      <w:pStyle w:val="AltBilgi"/>
      <w:ind w:right="-568"/>
      <w:rPr>
        <w:rFonts w:ascii="Tahoma" w:hAnsi="Tahoma" w:cs="Tahoma"/>
        <w:sz w:val="20"/>
        <w:szCs w:val="20"/>
      </w:rPr>
    </w:pPr>
    <w:r>
      <w:rPr>
        <w:rFonts w:ascii="Tahoma" w:hAnsi="Tahoma" w:cs="Tahoma"/>
        <w:sz w:val="20"/>
        <w:szCs w:val="20"/>
      </w:rPr>
      <w:t>PRG.62_REV0</w:t>
    </w:r>
    <w:r w:rsidR="00267405">
      <w:rPr>
        <w:rFonts w:ascii="Tahoma" w:hAnsi="Tahoma" w:cs="Tahoma"/>
        <w:sz w:val="20"/>
        <w:szCs w:val="20"/>
      </w:rPr>
      <w:t>3</w:t>
    </w:r>
    <w:r>
      <w:rPr>
        <w:rFonts w:ascii="Tahoma" w:hAnsi="Tahoma" w:cs="Tahoma"/>
        <w:sz w:val="20"/>
        <w:szCs w:val="20"/>
      </w:rPr>
      <w:t xml:space="preserve"> </w:t>
    </w:r>
    <w:r w:rsidRPr="009B079D">
      <w:rPr>
        <w:rFonts w:ascii="Tahoma" w:hAnsi="Tahoma" w:cs="Tahoma"/>
        <w:sz w:val="20"/>
        <w:szCs w:val="20"/>
      </w:rPr>
      <w:t>(</w:t>
    </w:r>
    <w:r w:rsidR="00267405">
      <w:rPr>
        <w:rFonts w:ascii="Tahoma" w:hAnsi="Tahoma" w:cs="Tahoma"/>
        <w:sz w:val="20"/>
        <w:szCs w:val="20"/>
      </w:rPr>
      <w:t>10.06</w:t>
    </w:r>
    <w:r w:rsidR="00846882">
      <w:rPr>
        <w:rFonts w:ascii="Tahoma" w:hAnsi="Tahoma" w:cs="Tahoma"/>
        <w:sz w:val="20"/>
        <w:szCs w:val="20"/>
      </w:rPr>
      <w:t>.2021</w:t>
    </w:r>
    <w:r w:rsidRPr="009B079D">
      <w:rPr>
        <w:rFonts w:ascii="Tahoma" w:hAnsi="Tahoma" w:cs="Tahoma"/>
        <w:sz w:val="20"/>
        <w:szCs w:val="20"/>
      </w:rPr>
      <w:t xml:space="preserve">)          </w:t>
    </w:r>
    <w:r>
      <w:rPr>
        <w:rFonts w:ascii="Tahoma" w:hAnsi="Tahoma" w:cs="Tahoma"/>
        <w:sz w:val="20"/>
        <w:szCs w:val="20"/>
      </w:rPr>
      <w:t xml:space="preserve">                </w:t>
    </w:r>
    <w:r w:rsidRPr="009B079D">
      <w:rPr>
        <w:rFonts w:ascii="Tahoma" w:hAnsi="Tahoma" w:cs="Tahoma"/>
        <w:sz w:val="20"/>
        <w:szCs w:val="20"/>
      </w:rPr>
      <w:t xml:space="preserve">                                                                                                 </w:t>
    </w:r>
    <w:r w:rsidR="00ED21D7" w:rsidRPr="009B079D">
      <w:rPr>
        <w:rStyle w:val="SayfaNumaras"/>
        <w:rFonts w:ascii="Tahoma" w:hAnsi="Tahoma" w:cs="Tahoma"/>
        <w:sz w:val="20"/>
        <w:szCs w:val="20"/>
      </w:rPr>
      <w:fldChar w:fldCharType="begin"/>
    </w:r>
    <w:r w:rsidRPr="009B079D">
      <w:rPr>
        <w:rStyle w:val="SayfaNumaras"/>
        <w:rFonts w:ascii="Tahoma" w:hAnsi="Tahoma" w:cs="Tahoma"/>
        <w:sz w:val="20"/>
        <w:szCs w:val="20"/>
      </w:rPr>
      <w:instrText xml:space="preserve"> PAGE </w:instrText>
    </w:r>
    <w:r w:rsidR="00ED21D7" w:rsidRPr="009B079D">
      <w:rPr>
        <w:rStyle w:val="SayfaNumaras"/>
        <w:rFonts w:ascii="Tahoma" w:hAnsi="Tahoma" w:cs="Tahoma"/>
        <w:sz w:val="20"/>
        <w:szCs w:val="20"/>
      </w:rPr>
      <w:fldChar w:fldCharType="separate"/>
    </w:r>
    <w:r w:rsidR="00A2517D">
      <w:rPr>
        <w:rStyle w:val="SayfaNumaras"/>
        <w:rFonts w:ascii="Tahoma" w:hAnsi="Tahoma" w:cs="Tahoma"/>
        <w:noProof/>
        <w:sz w:val="20"/>
        <w:szCs w:val="20"/>
      </w:rPr>
      <w:t>3</w:t>
    </w:r>
    <w:r w:rsidR="00ED21D7" w:rsidRPr="009B079D">
      <w:rPr>
        <w:rStyle w:val="SayfaNumaras"/>
        <w:rFonts w:ascii="Tahoma" w:hAnsi="Tahoma" w:cs="Tahoma"/>
        <w:sz w:val="20"/>
        <w:szCs w:val="20"/>
      </w:rPr>
      <w:fldChar w:fldCharType="end"/>
    </w:r>
    <w:r w:rsidRPr="009B079D">
      <w:rPr>
        <w:rStyle w:val="SayfaNumaras"/>
        <w:rFonts w:ascii="Tahoma" w:hAnsi="Tahoma" w:cs="Tahoma"/>
        <w:sz w:val="20"/>
        <w:szCs w:val="20"/>
      </w:rPr>
      <w:t>/</w:t>
    </w:r>
    <w:r w:rsidR="00ED21D7" w:rsidRPr="009B079D">
      <w:rPr>
        <w:rStyle w:val="SayfaNumaras"/>
        <w:rFonts w:ascii="Tahoma" w:hAnsi="Tahoma" w:cs="Tahoma"/>
        <w:sz w:val="20"/>
        <w:szCs w:val="20"/>
      </w:rPr>
      <w:fldChar w:fldCharType="begin"/>
    </w:r>
    <w:r w:rsidRPr="009B079D">
      <w:rPr>
        <w:rStyle w:val="SayfaNumaras"/>
        <w:rFonts w:ascii="Tahoma" w:hAnsi="Tahoma" w:cs="Tahoma"/>
        <w:sz w:val="20"/>
        <w:szCs w:val="20"/>
      </w:rPr>
      <w:instrText xml:space="preserve"> NUMPAGES </w:instrText>
    </w:r>
    <w:r w:rsidR="00ED21D7" w:rsidRPr="009B079D">
      <w:rPr>
        <w:rStyle w:val="SayfaNumaras"/>
        <w:rFonts w:ascii="Tahoma" w:hAnsi="Tahoma" w:cs="Tahoma"/>
        <w:sz w:val="20"/>
        <w:szCs w:val="20"/>
      </w:rPr>
      <w:fldChar w:fldCharType="separate"/>
    </w:r>
    <w:r w:rsidR="00A2517D">
      <w:rPr>
        <w:rStyle w:val="SayfaNumaras"/>
        <w:rFonts w:ascii="Tahoma" w:hAnsi="Tahoma" w:cs="Tahoma"/>
        <w:noProof/>
        <w:sz w:val="20"/>
        <w:szCs w:val="20"/>
      </w:rPr>
      <w:t>5</w:t>
    </w:r>
    <w:r w:rsidR="00ED21D7"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05" w:rsidRDefault="002674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9A" w:rsidRDefault="00D3419A" w:rsidP="00D57DA4">
      <w:pPr>
        <w:spacing w:after="0" w:line="240" w:lineRule="auto"/>
      </w:pPr>
      <w:r>
        <w:separator/>
      </w:r>
    </w:p>
  </w:footnote>
  <w:footnote w:type="continuationSeparator" w:id="0">
    <w:p w:rsidR="00D3419A" w:rsidRDefault="00D3419A"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05" w:rsidRDefault="0026740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64" w:rsidRPr="009D4866" w:rsidRDefault="00411064"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8240" behindDoc="0" locked="0" layoutInCell="1" allowOverlap="1">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anchor>
      </w:drawing>
    </w:r>
  </w:p>
  <w:p w:rsidR="00411064" w:rsidRPr="00D43849" w:rsidRDefault="00411064" w:rsidP="009728B1">
    <w:pPr>
      <w:pStyle w:val="KonuBal"/>
      <w:pBdr>
        <w:bottom w:val="single" w:sz="8" w:space="9" w:color="4F81BD" w:themeColor="accent1"/>
      </w:pBdr>
      <w:jc w:val="right"/>
      <w:rPr>
        <w:sz w:val="28"/>
        <w:szCs w:val="36"/>
      </w:rPr>
    </w:pPr>
    <w:r>
      <w:rPr>
        <w:sz w:val="28"/>
        <w:szCs w:val="36"/>
      </w:rPr>
      <w:t>MAKİNE MONTAJCISI</w:t>
    </w:r>
    <w:r w:rsidRPr="009D4866">
      <w:rPr>
        <w:sz w:val="28"/>
        <w:szCs w:val="36"/>
      </w:rPr>
      <w:t xml:space="preserve"> </w:t>
    </w:r>
    <w:r w:rsidRPr="00484D0A">
      <w:rPr>
        <w:sz w:val="28"/>
        <w:szCs w:val="36"/>
      </w:rPr>
      <w:t xml:space="preserve">– SEVİYE </w:t>
    </w:r>
    <w:r>
      <w:rPr>
        <w:sz w:val="28"/>
        <w:szCs w:val="36"/>
      </w:rPr>
      <w:t>3 – REV0</w:t>
    </w:r>
    <w:r w:rsidR="00AF4A75">
      <w:rPr>
        <w:sz w:val="28"/>
        <w:szCs w:val="36"/>
      </w:rPr>
      <w:t>1</w:t>
    </w:r>
  </w:p>
  <w:p w:rsidR="00411064" w:rsidRPr="002F7056" w:rsidRDefault="00411064" w:rsidP="009728B1">
    <w:pPr>
      <w:pStyle w:val="KonuBal"/>
      <w:pBdr>
        <w:bottom w:val="single" w:sz="8" w:space="9" w:color="4F81BD" w:themeColor="accent1"/>
      </w:pBdr>
      <w:jc w:val="right"/>
      <w:rPr>
        <w:sz w:val="28"/>
        <w:szCs w:val="36"/>
      </w:rPr>
    </w:pPr>
    <w:r w:rsidRPr="002F7056">
      <w:rPr>
        <w:sz w:val="28"/>
        <w:szCs w:val="36"/>
      </w:rPr>
      <w:t xml:space="preserve">                                                                    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05" w:rsidRDefault="0026740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BA77C0"/>
    <w:multiLevelType w:val="hybridMultilevel"/>
    <w:tmpl w:val="28AEE2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7B601A"/>
    <w:multiLevelType w:val="hybridMultilevel"/>
    <w:tmpl w:val="95A68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10"/>
  </w:num>
  <w:num w:numId="6">
    <w:abstractNumId w:val="4"/>
  </w:num>
  <w:num w:numId="7">
    <w:abstractNumId w:val="1"/>
  </w:num>
  <w:num w:numId="8">
    <w:abstractNumId w:val="3"/>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7F"/>
    <w:rsid w:val="0003071A"/>
    <w:rsid w:val="00045B0B"/>
    <w:rsid w:val="0005240C"/>
    <w:rsid w:val="00062B18"/>
    <w:rsid w:val="00066D5F"/>
    <w:rsid w:val="000746CE"/>
    <w:rsid w:val="000806B7"/>
    <w:rsid w:val="000A68D0"/>
    <w:rsid w:val="000F6E43"/>
    <w:rsid w:val="00100477"/>
    <w:rsid w:val="00113EDD"/>
    <w:rsid w:val="00115705"/>
    <w:rsid w:val="001228B2"/>
    <w:rsid w:val="00130151"/>
    <w:rsid w:val="001365AE"/>
    <w:rsid w:val="0015582D"/>
    <w:rsid w:val="0015734A"/>
    <w:rsid w:val="00192585"/>
    <w:rsid w:val="00192BC0"/>
    <w:rsid w:val="0019734E"/>
    <w:rsid w:val="001B2B31"/>
    <w:rsid w:val="001B781F"/>
    <w:rsid w:val="001C7962"/>
    <w:rsid w:val="001D21FC"/>
    <w:rsid w:val="001D6A00"/>
    <w:rsid w:val="001E0692"/>
    <w:rsid w:val="001F0C70"/>
    <w:rsid w:val="001F33D8"/>
    <w:rsid w:val="00234BAB"/>
    <w:rsid w:val="002350BA"/>
    <w:rsid w:val="00240B85"/>
    <w:rsid w:val="00242321"/>
    <w:rsid w:val="00254F57"/>
    <w:rsid w:val="00267405"/>
    <w:rsid w:val="002A02C8"/>
    <w:rsid w:val="002B37C5"/>
    <w:rsid w:val="002C0012"/>
    <w:rsid w:val="002F7056"/>
    <w:rsid w:val="003041A3"/>
    <w:rsid w:val="003453B1"/>
    <w:rsid w:val="00345EFE"/>
    <w:rsid w:val="003511E7"/>
    <w:rsid w:val="00354F21"/>
    <w:rsid w:val="00374977"/>
    <w:rsid w:val="003751E2"/>
    <w:rsid w:val="00380C11"/>
    <w:rsid w:val="003940D0"/>
    <w:rsid w:val="00395863"/>
    <w:rsid w:val="003E0A99"/>
    <w:rsid w:val="003E540E"/>
    <w:rsid w:val="003E560A"/>
    <w:rsid w:val="003F316C"/>
    <w:rsid w:val="00402014"/>
    <w:rsid w:val="00411064"/>
    <w:rsid w:val="00423D74"/>
    <w:rsid w:val="004418D5"/>
    <w:rsid w:val="00456D82"/>
    <w:rsid w:val="00465EBA"/>
    <w:rsid w:val="00473DAC"/>
    <w:rsid w:val="004757F4"/>
    <w:rsid w:val="0047791D"/>
    <w:rsid w:val="004827BF"/>
    <w:rsid w:val="00484A6E"/>
    <w:rsid w:val="00484D0A"/>
    <w:rsid w:val="00496F67"/>
    <w:rsid w:val="004B4CE2"/>
    <w:rsid w:val="004C17C5"/>
    <w:rsid w:val="004D4093"/>
    <w:rsid w:val="004F0A84"/>
    <w:rsid w:val="004F0CD7"/>
    <w:rsid w:val="004F7767"/>
    <w:rsid w:val="00501B72"/>
    <w:rsid w:val="0053107B"/>
    <w:rsid w:val="005558F7"/>
    <w:rsid w:val="0057348F"/>
    <w:rsid w:val="00574260"/>
    <w:rsid w:val="00575065"/>
    <w:rsid w:val="005908FE"/>
    <w:rsid w:val="005B72C8"/>
    <w:rsid w:val="005E08EE"/>
    <w:rsid w:val="005E5722"/>
    <w:rsid w:val="005F28E3"/>
    <w:rsid w:val="005F3B9D"/>
    <w:rsid w:val="0063645B"/>
    <w:rsid w:val="006402C3"/>
    <w:rsid w:val="006817B0"/>
    <w:rsid w:val="00681C55"/>
    <w:rsid w:val="006B0260"/>
    <w:rsid w:val="006C4F10"/>
    <w:rsid w:val="006D5EB9"/>
    <w:rsid w:val="006F0163"/>
    <w:rsid w:val="006F0B94"/>
    <w:rsid w:val="006F46CB"/>
    <w:rsid w:val="006F6EB1"/>
    <w:rsid w:val="00705AA5"/>
    <w:rsid w:val="007410CC"/>
    <w:rsid w:val="00742D90"/>
    <w:rsid w:val="00774DB9"/>
    <w:rsid w:val="0079132D"/>
    <w:rsid w:val="007A033D"/>
    <w:rsid w:val="007B2582"/>
    <w:rsid w:val="007D177F"/>
    <w:rsid w:val="007E12AE"/>
    <w:rsid w:val="007F1E78"/>
    <w:rsid w:val="007F1F12"/>
    <w:rsid w:val="007F33BB"/>
    <w:rsid w:val="007F4368"/>
    <w:rsid w:val="007F4D02"/>
    <w:rsid w:val="0080317F"/>
    <w:rsid w:val="00816103"/>
    <w:rsid w:val="00841565"/>
    <w:rsid w:val="00846882"/>
    <w:rsid w:val="00873285"/>
    <w:rsid w:val="0089502A"/>
    <w:rsid w:val="008A4CFE"/>
    <w:rsid w:val="00940B74"/>
    <w:rsid w:val="00954028"/>
    <w:rsid w:val="009728B1"/>
    <w:rsid w:val="009928C4"/>
    <w:rsid w:val="00992B6E"/>
    <w:rsid w:val="009B079D"/>
    <w:rsid w:val="009C04F6"/>
    <w:rsid w:val="009C6B13"/>
    <w:rsid w:val="009C6DC9"/>
    <w:rsid w:val="009D4866"/>
    <w:rsid w:val="00A2517D"/>
    <w:rsid w:val="00A32E97"/>
    <w:rsid w:val="00A3449B"/>
    <w:rsid w:val="00A45602"/>
    <w:rsid w:val="00A47A00"/>
    <w:rsid w:val="00AA7CF3"/>
    <w:rsid w:val="00AD168C"/>
    <w:rsid w:val="00AE6532"/>
    <w:rsid w:val="00AF4A75"/>
    <w:rsid w:val="00AF684E"/>
    <w:rsid w:val="00B05269"/>
    <w:rsid w:val="00B12E6A"/>
    <w:rsid w:val="00B91025"/>
    <w:rsid w:val="00BA315C"/>
    <w:rsid w:val="00BE0E6D"/>
    <w:rsid w:val="00C111BF"/>
    <w:rsid w:val="00C157D6"/>
    <w:rsid w:val="00C21850"/>
    <w:rsid w:val="00C21C42"/>
    <w:rsid w:val="00C40AC1"/>
    <w:rsid w:val="00C47E01"/>
    <w:rsid w:val="00C74147"/>
    <w:rsid w:val="00C74320"/>
    <w:rsid w:val="00C76032"/>
    <w:rsid w:val="00C87F6B"/>
    <w:rsid w:val="00C9496B"/>
    <w:rsid w:val="00CA6698"/>
    <w:rsid w:val="00CF6427"/>
    <w:rsid w:val="00D1675C"/>
    <w:rsid w:val="00D2638B"/>
    <w:rsid w:val="00D3419A"/>
    <w:rsid w:val="00D43849"/>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B515D"/>
    <w:rsid w:val="00EC6707"/>
    <w:rsid w:val="00ED21D7"/>
    <w:rsid w:val="00ED7136"/>
    <w:rsid w:val="00F30BC8"/>
    <w:rsid w:val="00F35142"/>
    <w:rsid w:val="00F36DEB"/>
    <w:rsid w:val="00F54E85"/>
    <w:rsid w:val="00F60CEE"/>
    <w:rsid w:val="00F6329A"/>
    <w:rsid w:val="00F75391"/>
    <w:rsid w:val="00F8672B"/>
    <w:rsid w:val="00F90A91"/>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157D6"/>
  <w15:docId w15:val="{83A99AAD-0243-497A-9ABD-C77AD2F4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C8"/>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437412113">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12461</Characters>
  <Application>Microsoft Office Word</Application>
  <DocSecurity>4</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Guler Ucar</dc:creator>
  <cp:lastModifiedBy>Başak</cp:lastModifiedBy>
  <cp:revision>2</cp:revision>
  <cp:lastPrinted>2021-06-11T09:07:00Z</cp:lastPrinted>
  <dcterms:created xsi:type="dcterms:W3CDTF">2021-06-11T09:08:00Z</dcterms:created>
  <dcterms:modified xsi:type="dcterms:W3CDTF">2021-06-11T09:08:00Z</dcterms:modified>
</cp:coreProperties>
</file>